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D9" w:rsidRPr="001659D7" w:rsidRDefault="0028143A" w:rsidP="008C56C4">
      <w:pPr>
        <w:spacing w:after="120" w:line="264" w:lineRule="auto"/>
        <w:rPr>
          <w:rFonts w:ascii="Times New Roman" w:hAnsi="Times New Roman" w:cs="Times New Roman"/>
          <w:b/>
        </w:rPr>
      </w:pPr>
      <w:r w:rsidRPr="001659D7">
        <w:rPr>
          <w:rFonts w:ascii="Times New Roman" w:hAnsi="Times New Roman" w:cs="Times New Roman"/>
          <w:b/>
          <w:bCs/>
        </w:rPr>
        <w:t xml:space="preserve">Załącznik nr </w:t>
      </w:r>
      <w:r w:rsidR="00F02ACD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Pr="001659D7">
        <w:rPr>
          <w:rFonts w:ascii="Times New Roman" w:hAnsi="Times New Roman" w:cs="Times New Roman"/>
          <w:b/>
          <w:bCs/>
        </w:rPr>
        <w:t xml:space="preserve"> do </w:t>
      </w:r>
      <w:r w:rsidR="008C56C4" w:rsidRPr="001659D7">
        <w:rPr>
          <w:rFonts w:ascii="Times New Roman" w:hAnsi="Times New Roman" w:cs="Times New Roman"/>
          <w:b/>
        </w:rPr>
        <w:t>Zapytania ofertowego 0</w:t>
      </w:r>
      <w:r w:rsidR="00A10218" w:rsidRPr="001659D7">
        <w:rPr>
          <w:rFonts w:ascii="Times New Roman" w:hAnsi="Times New Roman" w:cs="Times New Roman"/>
          <w:b/>
        </w:rPr>
        <w:t>1</w:t>
      </w:r>
      <w:r w:rsidR="008C56C4" w:rsidRPr="001659D7">
        <w:rPr>
          <w:rFonts w:ascii="Times New Roman" w:hAnsi="Times New Roman" w:cs="Times New Roman"/>
          <w:b/>
        </w:rPr>
        <w:t>/</w:t>
      </w:r>
      <w:r w:rsidR="00854293">
        <w:rPr>
          <w:rFonts w:ascii="Times New Roman" w:hAnsi="Times New Roman" w:cs="Times New Roman"/>
          <w:b/>
        </w:rPr>
        <w:t>WPD101/</w:t>
      </w:r>
      <w:r w:rsidR="008C56C4" w:rsidRPr="001659D7">
        <w:rPr>
          <w:rFonts w:ascii="Times New Roman" w:hAnsi="Times New Roman" w:cs="Times New Roman"/>
          <w:b/>
        </w:rPr>
        <w:t>20</w:t>
      </w:r>
      <w:r w:rsidR="00A10218" w:rsidRPr="001659D7">
        <w:rPr>
          <w:rFonts w:ascii="Times New Roman" w:hAnsi="Times New Roman" w:cs="Times New Roman"/>
          <w:b/>
        </w:rPr>
        <w:t>20</w:t>
      </w:r>
    </w:p>
    <w:p w:rsidR="008C56C4" w:rsidRPr="001659D7" w:rsidRDefault="008C56C4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UMOWA O ZACHOWANIU POUFNOŚCI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Zawarta dnia …………</w:t>
      </w:r>
      <w:r w:rsidR="00D34F87" w:rsidRPr="001659D7">
        <w:rPr>
          <w:rFonts w:ascii="Times New Roman" w:hAnsi="Times New Roman" w:cs="Times New Roman"/>
          <w:sz w:val="22"/>
          <w:szCs w:val="22"/>
        </w:rPr>
        <w:t>……………</w:t>
      </w:r>
      <w:r w:rsidRPr="001659D7">
        <w:rPr>
          <w:rFonts w:ascii="Times New Roman" w:hAnsi="Times New Roman" w:cs="Times New Roman"/>
          <w:sz w:val="22"/>
          <w:szCs w:val="22"/>
        </w:rPr>
        <w:t xml:space="preserve"> 20</w:t>
      </w:r>
      <w:r w:rsidR="00A10218" w:rsidRPr="001659D7">
        <w:rPr>
          <w:rFonts w:ascii="Times New Roman" w:hAnsi="Times New Roman" w:cs="Times New Roman"/>
          <w:sz w:val="22"/>
          <w:szCs w:val="22"/>
        </w:rPr>
        <w:t>20</w:t>
      </w:r>
      <w:r w:rsidRPr="001659D7">
        <w:rPr>
          <w:rFonts w:ascii="Times New Roman" w:hAnsi="Times New Roman" w:cs="Times New Roman"/>
          <w:sz w:val="22"/>
          <w:szCs w:val="22"/>
        </w:rPr>
        <w:t xml:space="preserve"> r. w Warszawie pomiędzy:</w:t>
      </w:r>
    </w:p>
    <w:p w:rsidR="00681EBB" w:rsidRPr="001659D7" w:rsidRDefault="00681EBB" w:rsidP="001659D7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 xml:space="preserve">WPD Pharmaceutical </w:t>
      </w:r>
      <w:proofErr w:type="spellStart"/>
      <w:r w:rsidRPr="001659D7">
        <w:rPr>
          <w:rFonts w:ascii="Times New Roman" w:hAnsi="Times New Roman" w:cs="Times New Roman"/>
          <w:b/>
          <w:bCs/>
          <w:sz w:val="22"/>
          <w:szCs w:val="22"/>
        </w:rPr>
        <w:t>sp</w:t>
      </w:r>
      <w:proofErr w:type="spellEnd"/>
      <w:r w:rsidRPr="001659D7">
        <w:rPr>
          <w:rFonts w:ascii="Times New Roman" w:hAnsi="Times New Roman" w:cs="Times New Roman"/>
          <w:b/>
          <w:bCs/>
          <w:sz w:val="22"/>
          <w:szCs w:val="22"/>
        </w:rPr>
        <w:t xml:space="preserve"> z o.o.</w:t>
      </w:r>
      <w:r w:rsidRPr="001659D7">
        <w:rPr>
          <w:rFonts w:ascii="Times New Roman" w:hAnsi="Times New Roman" w:cs="Times New Roman"/>
          <w:sz w:val="22"/>
          <w:szCs w:val="22"/>
        </w:rPr>
        <w:t xml:space="preserve">, z siedzibą 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przy </w:t>
      </w:r>
      <w:r w:rsidRPr="001659D7">
        <w:rPr>
          <w:rFonts w:ascii="Times New Roman" w:hAnsi="Times New Roman" w:cs="Times New Roman"/>
          <w:sz w:val="22"/>
          <w:szCs w:val="22"/>
        </w:rPr>
        <w:t>ul. Żwirki i Wigury 1</w:t>
      </w:r>
      <w:r w:rsidR="00B70BCD" w:rsidRPr="001659D7">
        <w:rPr>
          <w:rFonts w:ascii="Times New Roman" w:hAnsi="Times New Roman" w:cs="Times New Roman"/>
          <w:sz w:val="22"/>
          <w:szCs w:val="22"/>
        </w:rPr>
        <w:t>0</w:t>
      </w:r>
      <w:r w:rsidRPr="001659D7">
        <w:rPr>
          <w:rFonts w:ascii="Times New Roman" w:hAnsi="Times New Roman" w:cs="Times New Roman"/>
          <w:sz w:val="22"/>
          <w:szCs w:val="22"/>
        </w:rPr>
        <w:t>1, 02-089 Warszawa, Polska KRS: 0000693186 NIP: 5252721500, reprezentowan</w:t>
      </w:r>
      <w:r w:rsidR="00D34F87" w:rsidRPr="001659D7">
        <w:rPr>
          <w:rFonts w:ascii="Times New Roman" w:hAnsi="Times New Roman" w:cs="Times New Roman"/>
          <w:sz w:val="22"/>
          <w:szCs w:val="22"/>
        </w:rPr>
        <w:t>a</w:t>
      </w:r>
      <w:r w:rsidRPr="001659D7">
        <w:rPr>
          <w:rFonts w:ascii="Times New Roman" w:hAnsi="Times New Roman" w:cs="Times New Roman"/>
          <w:sz w:val="22"/>
          <w:szCs w:val="22"/>
        </w:rPr>
        <w:t xml:space="preserve"> przez: Mariusz Olejniczak – Prezes Zarządu </w:t>
      </w:r>
      <w:r w:rsidR="00B70BCD" w:rsidRPr="001659D7">
        <w:rPr>
          <w:rFonts w:ascii="Times New Roman" w:hAnsi="Times New Roman" w:cs="Times New Roman"/>
          <w:sz w:val="22"/>
          <w:szCs w:val="22"/>
        </w:rPr>
        <w:t>(</w:t>
      </w:r>
      <w:r w:rsidRPr="001659D7">
        <w:rPr>
          <w:rFonts w:ascii="Times New Roman" w:hAnsi="Times New Roman" w:cs="Times New Roman"/>
          <w:sz w:val="22"/>
          <w:szCs w:val="22"/>
        </w:rPr>
        <w:t>zwan</w:t>
      </w:r>
      <w:r w:rsidR="00D34F87" w:rsidRPr="001659D7">
        <w:rPr>
          <w:rFonts w:ascii="Times New Roman" w:hAnsi="Times New Roman" w:cs="Times New Roman"/>
          <w:sz w:val="22"/>
          <w:szCs w:val="22"/>
        </w:rPr>
        <w:t>a</w:t>
      </w:r>
      <w:r w:rsidRPr="001659D7">
        <w:rPr>
          <w:rFonts w:ascii="Times New Roman" w:hAnsi="Times New Roman" w:cs="Times New Roman"/>
          <w:sz w:val="22"/>
          <w:szCs w:val="22"/>
        </w:rPr>
        <w:t xml:space="preserve"> dalej </w:t>
      </w:r>
      <w:r w:rsidRPr="001659D7">
        <w:rPr>
          <w:rFonts w:ascii="Times New Roman" w:hAnsi="Times New Roman" w:cs="Times New Roman"/>
          <w:b/>
          <w:sz w:val="22"/>
          <w:szCs w:val="22"/>
        </w:rPr>
        <w:t>„Stroną Ujawniającą”</w:t>
      </w:r>
      <w:r w:rsidR="00B70BCD" w:rsidRPr="001659D7">
        <w:rPr>
          <w:rFonts w:ascii="Times New Roman" w:hAnsi="Times New Roman" w:cs="Times New Roman"/>
          <w:b/>
          <w:sz w:val="22"/>
          <w:szCs w:val="22"/>
        </w:rPr>
        <w:t>)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681EBB" w:rsidRPr="001659D7" w:rsidRDefault="00681EBB" w:rsidP="001659D7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z </w:t>
      </w:r>
      <w:r w:rsidRPr="001659D7">
        <w:rPr>
          <w:rFonts w:ascii="Times New Roman" w:hAnsi="Times New Roman" w:cs="Times New Roman"/>
          <w:sz w:val="22"/>
          <w:szCs w:val="22"/>
        </w:rPr>
        <w:t>siedzib</w:t>
      </w:r>
      <w:r w:rsidR="00D34F87" w:rsidRPr="001659D7">
        <w:rPr>
          <w:rFonts w:ascii="Times New Roman" w:hAnsi="Times New Roman" w:cs="Times New Roman"/>
          <w:sz w:val="22"/>
          <w:szCs w:val="22"/>
        </w:rPr>
        <w:t>ą</w:t>
      </w:r>
      <w:r w:rsidRPr="001659D7">
        <w:rPr>
          <w:rFonts w:ascii="Times New Roman" w:hAnsi="Times New Roman" w:cs="Times New Roman"/>
          <w:sz w:val="22"/>
          <w:szCs w:val="22"/>
        </w:rPr>
        <w:t>/miejsce</w:t>
      </w:r>
      <w:r w:rsidR="00D34F87" w:rsidRPr="001659D7">
        <w:rPr>
          <w:rFonts w:ascii="Times New Roman" w:hAnsi="Times New Roman" w:cs="Times New Roman"/>
          <w:sz w:val="22"/>
          <w:szCs w:val="22"/>
        </w:rPr>
        <w:t>m</w:t>
      </w:r>
      <w:r w:rsidRPr="001659D7">
        <w:rPr>
          <w:rFonts w:ascii="Times New Roman" w:hAnsi="Times New Roman" w:cs="Times New Roman"/>
          <w:sz w:val="22"/>
          <w:szCs w:val="22"/>
        </w:rPr>
        <w:t xml:space="preserve"> zamieszkania: ……………………………………………………</w:t>
      </w:r>
      <w:r w:rsidR="00D34F87" w:rsidRPr="001659D7">
        <w:rPr>
          <w:rFonts w:ascii="Times New Roman" w:hAnsi="Times New Roman" w:cs="Times New Roman"/>
          <w:sz w:val="22"/>
          <w:szCs w:val="22"/>
        </w:rPr>
        <w:t>,</w:t>
      </w:r>
      <w:r w:rsidRPr="001659D7">
        <w:rPr>
          <w:rFonts w:ascii="Times New Roman" w:hAnsi="Times New Roman" w:cs="Times New Roman"/>
          <w:sz w:val="22"/>
          <w:szCs w:val="22"/>
        </w:rPr>
        <w:t xml:space="preserve"> numer NIP/PESEL: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 ……………….</w:t>
      </w:r>
      <w:r w:rsidRPr="001659D7">
        <w:rPr>
          <w:rFonts w:ascii="Times New Roman" w:hAnsi="Times New Roman" w:cs="Times New Roman"/>
          <w:sz w:val="22"/>
          <w:szCs w:val="22"/>
        </w:rPr>
        <w:t xml:space="preserve">……………………………. </w:t>
      </w:r>
      <w:r w:rsidR="00D34F87" w:rsidRPr="001659D7">
        <w:rPr>
          <w:rFonts w:ascii="Times New Roman" w:hAnsi="Times New Roman" w:cs="Times New Roman"/>
          <w:sz w:val="22"/>
          <w:szCs w:val="22"/>
        </w:rPr>
        <w:t>(</w:t>
      </w:r>
      <w:r w:rsidRPr="001659D7">
        <w:rPr>
          <w:rFonts w:ascii="Times New Roman" w:hAnsi="Times New Roman" w:cs="Times New Roman"/>
          <w:sz w:val="22"/>
          <w:szCs w:val="22"/>
        </w:rPr>
        <w:t xml:space="preserve">zwanym/zwaną dalej  </w:t>
      </w:r>
      <w:r w:rsidRPr="001659D7">
        <w:rPr>
          <w:rFonts w:ascii="Times New Roman" w:hAnsi="Times New Roman" w:cs="Times New Roman"/>
          <w:b/>
          <w:sz w:val="22"/>
          <w:szCs w:val="22"/>
        </w:rPr>
        <w:t>„Stroną Otrzymującą”</w:t>
      </w:r>
      <w:r w:rsidR="00D34F87" w:rsidRPr="001659D7">
        <w:rPr>
          <w:rFonts w:ascii="Times New Roman" w:hAnsi="Times New Roman" w:cs="Times New Roman"/>
          <w:b/>
          <w:sz w:val="22"/>
          <w:szCs w:val="22"/>
        </w:rPr>
        <w:t>).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D34F87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Strona Ujawniająca i Strona Otrzymująca </w:t>
      </w:r>
      <w:r w:rsidR="00681EBB" w:rsidRPr="001659D7">
        <w:rPr>
          <w:rFonts w:ascii="Times New Roman" w:hAnsi="Times New Roman" w:cs="Times New Roman"/>
          <w:sz w:val="22"/>
          <w:szCs w:val="22"/>
        </w:rPr>
        <w:t>zwan</w:t>
      </w:r>
      <w:r w:rsidRPr="001659D7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Pr="001659D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681EBB" w:rsidRPr="001659D7">
        <w:rPr>
          <w:rFonts w:ascii="Times New Roman" w:hAnsi="Times New Roman" w:cs="Times New Roman"/>
          <w:sz w:val="22"/>
          <w:szCs w:val="22"/>
        </w:rPr>
        <w:t xml:space="preserve"> dalej łącznie </w:t>
      </w:r>
      <w:r w:rsidR="00681EBB" w:rsidRPr="001659D7">
        <w:rPr>
          <w:rFonts w:ascii="Times New Roman" w:hAnsi="Times New Roman" w:cs="Times New Roman"/>
          <w:b/>
          <w:bCs/>
          <w:sz w:val="22"/>
          <w:szCs w:val="22"/>
        </w:rPr>
        <w:t>„Stronami</w:t>
      </w:r>
      <w:r w:rsidR="00681EBB" w:rsidRPr="001659D7">
        <w:rPr>
          <w:rFonts w:ascii="Times New Roman" w:hAnsi="Times New Roman" w:cs="Times New Roman"/>
          <w:sz w:val="22"/>
          <w:szCs w:val="22"/>
        </w:rPr>
        <w:t xml:space="preserve">” lub indywidualnie </w:t>
      </w:r>
      <w:r w:rsidR="00681EBB" w:rsidRPr="001659D7">
        <w:rPr>
          <w:rFonts w:ascii="Times New Roman" w:hAnsi="Times New Roman" w:cs="Times New Roman"/>
          <w:b/>
          <w:bCs/>
          <w:sz w:val="22"/>
          <w:szCs w:val="22"/>
        </w:rPr>
        <w:t>„Stroną”</w:t>
      </w:r>
      <w:r w:rsidR="00681EBB" w:rsidRPr="001659D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FB5CA6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Zważywszy, iż </w:t>
      </w:r>
      <w:r w:rsidR="00FB5CA6"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Strony zamierzają rozpocząć negocjacje w celu oceny możliwości przyszłej współpracy między Stronami; </w:t>
      </w:r>
    </w:p>
    <w:p w:rsidR="00FB5CA6" w:rsidRPr="001659D7" w:rsidRDefault="00FB5CA6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W celu omówienia możliwości współpracy, a w przypadku nawiązania takiej </w:t>
      </w:r>
      <w:proofErr w:type="spellStart"/>
      <w:r w:rsidRPr="001659D7">
        <w:rPr>
          <w:rFonts w:ascii="Times New Roman" w:hAnsi="Times New Roman" w:cs="Times New Roman"/>
          <w:i/>
          <w:iCs/>
          <w:sz w:val="22"/>
          <w:szCs w:val="22"/>
        </w:rPr>
        <w:t>spółpracy</w:t>
      </w:r>
      <w:proofErr w:type="spellEnd"/>
      <w:r w:rsidRPr="001659D7">
        <w:rPr>
          <w:rFonts w:ascii="Times New Roman" w:hAnsi="Times New Roman" w:cs="Times New Roman"/>
          <w:i/>
          <w:iCs/>
          <w:sz w:val="22"/>
          <w:szCs w:val="22"/>
        </w:rPr>
        <w:t>, Strona ujawniająca może ujawniać Stronie Otrzymującej pewne Informacje Poufne, jak określono poniżej;</w:t>
      </w:r>
    </w:p>
    <w:p w:rsidR="00681EBB" w:rsidRPr="001659D7" w:rsidRDefault="00FB5CA6" w:rsidP="00FB5CA6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>Strona Otrzymująca jest uprawniona do wykorzystywania informacji poufnych wyłącznie w celu i na warunkach uzgodnionych w niniejszej umowie.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niniejszej umowie następujące terminy oznaczają:</w:t>
      </w:r>
    </w:p>
    <w:p w:rsidR="00E52427" w:rsidRPr="001659D7" w:rsidRDefault="00EC1E08" w:rsidP="00E52427">
      <w:pPr>
        <w:pStyle w:val="Default"/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„Strona”</w:t>
      </w:r>
      <w:r w:rsidRPr="001659D7">
        <w:rPr>
          <w:rFonts w:ascii="Times New Roman" w:hAnsi="Times New Roman" w:cs="Times New Roman"/>
          <w:sz w:val="22"/>
          <w:szCs w:val="22"/>
        </w:rPr>
        <w:t xml:space="preserve"> oznacza wspólnie Stronę Otrzymującą i Stronę Ujawniającą</w:t>
      </w:r>
    </w:p>
    <w:p w:rsidR="00681EBB" w:rsidRPr="001659D7" w:rsidRDefault="00EC1E08" w:rsidP="00E52427">
      <w:pPr>
        <w:pStyle w:val="Default"/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„Cel”</w:t>
      </w:r>
      <w:r w:rsidR="008C2B1F" w:rsidRPr="001659D7">
        <w:rPr>
          <w:rFonts w:ascii="Times New Roman" w:hAnsi="Times New Roman" w:cs="Times New Roman"/>
          <w:sz w:val="22"/>
          <w:szCs w:val="22"/>
        </w:rPr>
        <w:t xml:space="preserve">, w związku z </w:t>
      </w:r>
      <w:proofErr w:type="spellStart"/>
      <w:r w:rsidR="008C2B1F" w:rsidRPr="001659D7">
        <w:rPr>
          <w:rFonts w:ascii="Times New Roman" w:hAnsi="Times New Roman" w:cs="Times New Roman"/>
          <w:sz w:val="22"/>
          <w:szCs w:val="22"/>
        </w:rPr>
        <w:t>zainteresem</w:t>
      </w:r>
      <w:proofErr w:type="spellEnd"/>
      <w:r w:rsidR="008C2B1F" w:rsidRPr="001659D7">
        <w:rPr>
          <w:rFonts w:ascii="Times New Roman" w:hAnsi="Times New Roman" w:cs="Times New Roman"/>
          <w:sz w:val="22"/>
          <w:szCs w:val="22"/>
        </w:rPr>
        <w:t xml:space="preserve"> świadczenia usług na rzecz Strony Ujawniającej w zakresie badan nad nowymi produktami, rozwoju i badań klinicznych (zwanej dalej „</w:t>
      </w:r>
      <w:r w:rsidR="008C2B1F" w:rsidRPr="001659D7">
        <w:rPr>
          <w:rFonts w:ascii="Times New Roman" w:hAnsi="Times New Roman" w:cs="Times New Roman"/>
          <w:b/>
          <w:bCs/>
          <w:sz w:val="22"/>
          <w:szCs w:val="22"/>
        </w:rPr>
        <w:t>współpracą”</w:t>
      </w:r>
      <w:r w:rsidR="008C2B1F" w:rsidRPr="001659D7">
        <w:rPr>
          <w:rFonts w:ascii="Times New Roman" w:hAnsi="Times New Roman" w:cs="Times New Roman"/>
          <w:sz w:val="22"/>
          <w:szCs w:val="22"/>
        </w:rPr>
        <w:t xml:space="preserve">), Strona Otrzymująca </w:t>
      </w:r>
      <w:proofErr w:type="spellStart"/>
      <w:r w:rsidR="008C2B1F" w:rsidRPr="001659D7">
        <w:rPr>
          <w:rFonts w:ascii="Times New Roman" w:hAnsi="Times New Roman" w:cs="Times New Roman"/>
          <w:sz w:val="22"/>
          <w:szCs w:val="22"/>
        </w:rPr>
        <w:t>zobowiąuje</w:t>
      </w:r>
      <w:proofErr w:type="spellEnd"/>
      <w:r w:rsidR="008C2B1F" w:rsidRPr="001659D7">
        <w:rPr>
          <w:rFonts w:ascii="Times New Roman" w:hAnsi="Times New Roman" w:cs="Times New Roman"/>
          <w:sz w:val="22"/>
          <w:szCs w:val="22"/>
        </w:rPr>
        <w:t xml:space="preserve"> się do zachowania poufności informacji poufnych na warunkach </w:t>
      </w:r>
      <w:proofErr w:type="spellStart"/>
      <w:r w:rsidR="008C2B1F" w:rsidRPr="001659D7">
        <w:rPr>
          <w:rFonts w:ascii="Times New Roman" w:hAnsi="Times New Roman" w:cs="Times New Roman"/>
          <w:sz w:val="22"/>
          <w:szCs w:val="22"/>
        </w:rPr>
        <w:t>uzgodnionuych</w:t>
      </w:r>
      <w:proofErr w:type="spellEnd"/>
      <w:r w:rsidR="00A10218" w:rsidRPr="001659D7">
        <w:rPr>
          <w:rFonts w:ascii="Times New Roman" w:hAnsi="Times New Roman" w:cs="Times New Roman"/>
          <w:sz w:val="22"/>
          <w:szCs w:val="22"/>
        </w:rPr>
        <w:t xml:space="preserve"> </w:t>
      </w:r>
      <w:r w:rsidR="008C2B1F" w:rsidRPr="001659D7">
        <w:rPr>
          <w:rFonts w:ascii="Times New Roman" w:hAnsi="Times New Roman" w:cs="Times New Roman"/>
          <w:sz w:val="22"/>
          <w:szCs w:val="22"/>
        </w:rPr>
        <w:t>w niniejszym zobowiązaniu;</w:t>
      </w:r>
    </w:p>
    <w:p w:rsidR="00681EBB" w:rsidRPr="001659D7" w:rsidRDefault="00681EBB" w:rsidP="00B70BCD">
      <w:pPr>
        <w:pStyle w:val="Default"/>
        <w:tabs>
          <w:tab w:val="left" w:pos="360"/>
        </w:tabs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Strona Ujawniająca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strona umowy, która ujawnia Informacje Poufne;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Strona Otrzymująca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strona umowy, która otrzymuje Informacje Poufne;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Informacje Poufne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wszelkie informacje w sposób pośredni lub bezpośredni obejmujące tajemnicę handlową Strony Ujawniającej przekazywane Stronie Otrzymującej niezależnie od formy lub sposobu ich ujawnienia, a w szczególności wszelkie informacje techniczne, technologiczne, organizacyjne, prawne, naukowe i administracyjne informacje dotyczące współpracy Stron oraz inne informacje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o charakterze tajemnicy przedsiębiorstwa, przekazywane pomiędzy Stronami, zarówno ustnie, jak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 xml:space="preserve">i pisemnie, w tym drogą elektroniczną, nie wyłączając rysunków, fotografii, nagrań, plików bez </w:t>
      </w:r>
      <w:r w:rsidRPr="001659D7">
        <w:rPr>
          <w:rFonts w:ascii="Times New Roman" w:hAnsi="Times New Roman" w:cs="Times New Roman"/>
          <w:sz w:val="22"/>
          <w:szCs w:val="22"/>
        </w:rPr>
        <w:lastRenderedPageBreak/>
        <w:t>względu na ich format i zapisanych na dowolnych nośnikach elektronicznych, a także dane dotyczące strategii i planów rozwojowych, patentów, licencji i innych praw własności intelektualnej, know-how, tajemnice handlowe, specyfikacje produktów, dane produkcyjne, procedury, analizy, składy, dane technologiczne i techniczne, używane preparaty, sprzęt i narzędzia, próbki oraz wszelkie informacje, które ze względu na swoją naturę są lub mogą być traktowane przez Stronę Ujawniającą, jako Informacje Poufne. Informacje Poufne obejmują również postanowienia niniejszej Umowy.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ZOBOWIĄZANIA STRONY OTRZYMUJĄCEJ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W związku z powierzeniem Informacji Poufnych, Strona Otrzymująca zobowiązana jest do zachowania ich w poufności oraz zapewnienia ich ochrony w stopniu, co najmniej równym poziomowi ochrony, na jakim chroni własne Informacje Poufne, nie mniejszym jednak niż uzasadniony w danych okolicznościach. Strona Otrzymująca w szczególności: 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 ujawni w sposób pośredni lub bezpośredni żadnych Informacji Poufnych osobom trzecim, poza podmiotami współpracującymi ze Stroną Otrzymującą i pod warunkiem podpisania przez te podmioty umowy o zachowaniu poufności z zastrzeżeniem § 3 pkt 3 niniejszej umowy;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 będzie robiła żadnych kopii Informacji Poufnych, otrzymanych od Strony Ujawniającej,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z wyjątkiem kopii niezbędnych dla jej pracowników;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nie będzie wykorzystywała ujawnionych Informacji Poufnych dla celów innych niż służących współpracy pomiędzy Stronami; 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przypadku powzięcia podejrzenia, że jakakolwiek osoba trzecia weszła w nieuprawnione posiadanie pozostających w jej dyspozycji Informacji Poufnych, w tym w szczególności doszło do bezprawnego naruszenia zabezpieczeń używanych przez nią systemów informatycznych, zobowiązana jest do natychmiastowego powiadomienia Strony Ujawniającej o takim fakcie oraz do podjęcia wszelkich niezbędnych czynności zabezpieczających;</w:t>
      </w:r>
    </w:p>
    <w:p w:rsidR="00911F7A" w:rsidRPr="001659D7" w:rsidRDefault="00681EBB" w:rsidP="001659D7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przypadku zaprzestania współpracy, zobowiązana będzie do niezwłocznego zwrotu wszelkich dokumentów i informacji zawierających Informacje Poufne, nie pozostawiając żadnych ich kopii. Zaprzestanie realizacji projektu nie zwalnia Strony Otrzymującej</w:t>
      </w:r>
      <w:r w:rsidR="001659D7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>z obowiązku zachowania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w poufności powierzonych jej Informacji Poufnych na zasadach określonych w niniejszej Umowie</w:t>
      </w:r>
      <w:r w:rsidR="001659D7">
        <w:rPr>
          <w:rFonts w:ascii="Times New Roman" w:hAnsi="Times New Roman" w:cs="Times New Roman"/>
          <w:sz w:val="22"/>
          <w:szCs w:val="22"/>
        </w:rPr>
        <w:t>.</w:t>
      </w:r>
    </w:p>
    <w:p w:rsidR="001659D7" w:rsidRDefault="001659D7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PRZEKAZANIE INFORMACJI POUFNYCH</w:t>
      </w:r>
    </w:p>
    <w:p w:rsidR="00681EBB" w:rsidRPr="001659D7" w:rsidRDefault="00681EBB" w:rsidP="00B70BCD">
      <w:pPr>
        <w:suppressAutoHyphens/>
        <w:spacing w:after="120" w:line="264" w:lineRule="auto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>Informacje Poufne mogą być przekazywane wyłącznie z zachowaniem poniższych zasad: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540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Informacje Poufne mogą być przekazywane ustnie, pisemnie, w formie zapisu magnetycznego lub cyfrowego lub w jakikolwiek inny sposób uzgodniony przez Strony; 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540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>dostęp do Informacji Poufnych będą mieć wyłącznie pracownicy lub współpracownicy Strony Otrzymującej upoważnieni na piśmie przez Stronę Otrzymującą. Strona Otrzymująca zobowiązuje się poinformować wszystkie osoby mające dostęp do Informacji Poufnych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o obowiązkach wynikających z niniejszej Umowy. Strona Otrzymująca ponosi odpowiedzialność za szkodę spowodowaną ujawnieniem Informacji Poufnych przez osoby,</w:t>
      </w:r>
      <w:r w:rsidR="00F637BF">
        <w:rPr>
          <w:rFonts w:ascii="Times New Roman" w:hAnsi="Times New Roman" w:cs="Times New Roman"/>
        </w:rPr>
        <w:t xml:space="preserve"> </w:t>
      </w:r>
      <w:r w:rsidRPr="001659D7">
        <w:rPr>
          <w:rFonts w:ascii="Times New Roman" w:hAnsi="Times New Roman" w:cs="Times New Roman"/>
        </w:rPr>
        <w:t>o których mowa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w zdaniu poprzednim;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lastRenderedPageBreak/>
        <w:t>przekazane Informacje Poufne przechowywane będą przez Stronę Otrzymującą</w:t>
      </w:r>
      <w:r w:rsidR="00F637BF">
        <w:rPr>
          <w:rFonts w:ascii="Times New Roman" w:hAnsi="Times New Roman" w:cs="Times New Roman"/>
        </w:rPr>
        <w:t xml:space="preserve"> </w:t>
      </w:r>
      <w:r w:rsidRPr="001659D7">
        <w:rPr>
          <w:rFonts w:ascii="Times New Roman" w:hAnsi="Times New Roman" w:cs="Times New Roman"/>
        </w:rPr>
        <w:t>w sposób zapewniający zachowanie ich w tajemnicy. Strona Ujawniająca zobowiązuje się do dołożenia najwyższej staranności w zabezpieczeniu Informacji Poufnych przed nieuprawnionym dostępem do nich przez osoby trzecie, w tym w szczególności do ich należytego zabezpieczenia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w posiadanych systemach informatycznych.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WYŁĄCZENIE OBOWIĄZKU ZACHOWANIA POUFNOŚCI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Strona Otrzymująca nie ponosi odpowiedzialności za ujawnienie jakichkolwiek Informacji Poufnych, które: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zostały podane do publicznej wiadomości przez Stronę Ujawniającą;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są znane Stronie Otrzymującej z innych źródeł, bez obowiązku zachowania ich</w:t>
      </w:r>
      <w:r w:rsidR="00A10218" w:rsidRPr="00F637BF">
        <w:rPr>
          <w:rFonts w:ascii="Times New Roman" w:hAnsi="Times New Roman" w:cs="Times New Roman"/>
          <w:sz w:val="22"/>
          <w:szCs w:val="22"/>
        </w:rPr>
        <w:br/>
      </w:r>
      <w:r w:rsidRPr="00F637BF">
        <w:rPr>
          <w:rFonts w:ascii="Times New Roman" w:hAnsi="Times New Roman" w:cs="Times New Roman"/>
          <w:sz w:val="22"/>
          <w:szCs w:val="22"/>
        </w:rPr>
        <w:t xml:space="preserve">w tajemnicy oraz bez naruszenia niniejszej Umowy; 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których ujawnienie jest wymagane przez właściwe władze lub przepisy prawa;</w:t>
      </w:r>
    </w:p>
    <w:p w:rsidR="00681EBB" w:rsidRP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 xml:space="preserve">zostały ujawnione do publicznej wiadomości na podstawie pisemnej zgody Stron. 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Wszelkie prawa do Informacji Poufnych w stosunkach pomiędzy Stronami przysługują Stronie Ujawniającej, o ile Strony wyraźnie nie postanowiły inaczej. Prawa do raportów, analiz</w:t>
      </w:r>
      <w:r w:rsidR="00F637BF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 xml:space="preserve">i opracowań przygotowanych z wykorzystaniem Informacji Poufnych przysługują jednak Stronie, która przygotowała takie raporty, analizy i opracowania. 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§5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KARA UMOWNA</w:t>
      </w:r>
    </w:p>
    <w:p w:rsidR="00681EBB" w:rsidRPr="001659D7" w:rsidRDefault="00681EBB" w:rsidP="00B70BCD">
      <w:pPr>
        <w:pStyle w:val="NormalnyWeb"/>
        <w:numPr>
          <w:ilvl w:val="0"/>
          <w:numId w:val="13"/>
        </w:numPr>
        <w:spacing w:before="0" w:beforeAutospacing="0" w:after="120" w:afterAutospacing="0" w:line="264" w:lineRule="auto"/>
        <w:jc w:val="both"/>
        <w:rPr>
          <w:rFonts w:ascii="Times New Roman" w:hAnsi="Times New Roman"/>
          <w:sz w:val="22"/>
          <w:szCs w:val="22"/>
        </w:rPr>
      </w:pPr>
      <w:r w:rsidRPr="001659D7">
        <w:rPr>
          <w:rFonts w:ascii="Times New Roman" w:hAnsi="Times New Roman"/>
          <w:sz w:val="22"/>
          <w:szCs w:val="22"/>
        </w:rPr>
        <w:t>W przypadku ujawnienia przez Stronę Otrzymującą Informacji Poufnych niezgodnie</w:t>
      </w:r>
      <w:r w:rsidR="00A10218" w:rsidRPr="001659D7">
        <w:rPr>
          <w:rFonts w:ascii="Times New Roman" w:hAnsi="Times New Roman"/>
          <w:sz w:val="22"/>
          <w:szCs w:val="22"/>
        </w:rPr>
        <w:br/>
      </w:r>
      <w:r w:rsidRPr="001659D7">
        <w:rPr>
          <w:rFonts w:ascii="Times New Roman" w:hAnsi="Times New Roman"/>
          <w:sz w:val="22"/>
          <w:szCs w:val="22"/>
        </w:rPr>
        <w:t>z postanowieniami niniejszej Umowy, Stronie Ujawniającej przysługuje kara umowna</w:t>
      </w:r>
      <w:r w:rsidR="00A10218" w:rsidRPr="001659D7">
        <w:rPr>
          <w:rFonts w:ascii="Times New Roman" w:hAnsi="Times New Roman"/>
          <w:sz w:val="22"/>
          <w:szCs w:val="22"/>
        </w:rPr>
        <w:br/>
      </w:r>
      <w:r w:rsidRPr="001659D7">
        <w:rPr>
          <w:rFonts w:ascii="Times New Roman" w:hAnsi="Times New Roman"/>
          <w:sz w:val="22"/>
          <w:szCs w:val="22"/>
        </w:rPr>
        <w:t xml:space="preserve">w wysokości </w:t>
      </w:r>
      <w:r w:rsidR="003306D7">
        <w:rPr>
          <w:rFonts w:ascii="Times New Roman" w:hAnsi="Times New Roman"/>
          <w:sz w:val="22"/>
          <w:szCs w:val="22"/>
        </w:rPr>
        <w:t>5</w:t>
      </w:r>
      <w:r w:rsidRPr="001659D7">
        <w:rPr>
          <w:rFonts w:ascii="Times New Roman" w:hAnsi="Times New Roman"/>
          <w:sz w:val="22"/>
          <w:szCs w:val="22"/>
        </w:rPr>
        <w:t xml:space="preserve">0 000,00 </w:t>
      </w:r>
      <w:r w:rsidR="003306D7">
        <w:rPr>
          <w:rFonts w:ascii="Times New Roman" w:hAnsi="Times New Roman"/>
          <w:sz w:val="22"/>
          <w:szCs w:val="22"/>
        </w:rPr>
        <w:t xml:space="preserve">PLN </w:t>
      </w:r>
      <w:r w:rsidRPr="001659D7">
        <w:rPr>
          <w:rFonts w:ascii="Times New Roman" w:hAnsi="Times New Roman"/>
          <w:sz w:val="22"/>
          <w:szCs w:val="22"/>
        </w:rPr>
        <w:t xml:space="preserve">(słownie: </w:t>
      </w:r>
      <w:r w:rsidR="003306D7">
        <w:rPr>
          <w:rFonts w:ascii="Times New Roman" w:hAnsi="Times New Roman"/>
          <w:sz w:val="22"/>
          <w:szCs w:val="22"/>
        </w:rPr>
        <w:t>pięćdziesiąt</w:t>
      </w:r>
      <w:r w:rsidRPr="001659D7">
        <w:rPr>
          <w:rFonts w:ascii="Times New Roman" w:hAnsi="Times New Roman"/>
          <w:sz w:val="22"/>
          <w:szCs w:val="22"/>
        </w:rPr>
        <w:t xml:space="preserve"> tysięcy złotych) za każde naruszenie. Niniejsza kara zostanie wypłacona Stronie Ujawniającej w terminie 7 dni od dnia wezwania do jej zapłaty.</w:t>
      </w:r>
    </w:p>
    <w:p w:rsidR="00681EBB" w:rsidRPr="001659D7" w:rsidRDefault="00681EBB" w:rsidP="00911F7A">
      <w:pPr>
        <w:pStyle w:val="NormalnyWeb"/>
        <w:numPr>
          <w:ilvl w:val="0"/>
          <w:numId w:val="13"/>
        </w:numPr>
        <w:spacing w:before="0" w:beforeAutospacing="0" w:after="120" w:afterAutospacing="0" w:line="264" w:lineRule="auto"/>
        <w:jc w:val="both"/>
        <w:rPr>
          <w:rFonts w:ascii="Times New Roman" w:hAnsi="Times New Roman"/>
          <w:sz w:val="22"/>
          <w:szCs w:val="22"/>
        </w:rPr>
      </w:pPr>
      <w:r w:rsidRPr="001659D7">
        <w:rPr>
          <w:rFonts w:ascii="Times New Roman" w:hAnsi="Times New Roman"/>
          <w:sz w:val="22"/>
          <w:szCs w:val="22"/>
        </w:rPr>
        <w:t>Wypłacenie kary umownej nie wyłącza możliwości dochodzenia przez Stronę Ujawniającą odszkodowania na zasadach ogólnych w wysokości poniesionych strat i utraconych korzyści.</w:t>
      </w:r>
    </w:p>
    <w:p w:rsidR="00F637BF" w:rsidRDefault="00F637BF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§6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WYPOWIEDZENIE UMOWY</w:t>
      </w:r>
    </w:p>
    <w:p w:rsidR="00F637BF" w:rsidRDefault="00681EBB" w:rsidP="00F637BF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Każda ze Stron może wypowiedzieć niniejszą Umowę z zachowaniem jednomiesięcznego okresu wypowiedzenia.</w:t>
      </w:r>
    </w:p>
    <w:p w:rsidR="00F637BF" w:rsidRDefault="00681EBB" w:rsidP="00F637BF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W przypadku ujawnienia przez Stronę Otrzymującą Informacji Poufnych wbrew postanowieniom niniejszej umowy Strona Ujawniająca jest uprawniona do wypowiedzenia niniejszej umowy ze skutkiem natychmiastowym.</w:t>
      </w:r>
    </w:p>
    <w:p w:rsidR="00681EBB" w:rsidRPr="00F637BF" w:rsidRDefault="00681EBB" w:rsidP="00B70BCD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 xml:space="preserve">Zobowiązania wynikające z niniejszej Umowy wiążą Strony przez okres </w:t>
      </w:r>
      <w:r w:rsidR="00FD55CA">
        <w:rPr>
          <w:rFonts w:ascii="Times New Roman" w:hAnsi="Times New Roman" w:cs="Times New Roman"/>
          <w:sz w:val="22"/>
          <w:szCs w:val="22"/>
        </w:rPr>
        <w:t>10</w:t>
      </w:r>
      <w:r w:rsidRPr="00F637BF">
        <w:rPr>
          <w:rFonts w:ascii="Times New Roman" w:hAnsi="Times New Roman" w:cs="Times New Roman"/>
          <w:sz w:val="22"/>
          <w:szCs w:val="22"/>
        </w:rPr>
        <w:t xml:space="preserve"> lat od daty ostatniego ujawnienia Informacji Poufnej oraz przez okres </w:t>
      </w:r>
      <w:r w:rsidR="00FD55CA">
        <w:rPr>
          <w:rFonts w:ascii="Times New Roman" w:hAnsi="Times New Roman" w:cs="Times New Roman"/>
          <w:sz w:val="22"/>
          <w:szCs w:val="22"/>
        </w:rPr>
        <w:t>10</w:t>
      </w:r>
      <w:r w:rsidRPr="00F637BF">
        <w:rPr>
          <w:rFonts w:ascii="Times New Roman" w:hAnsi="Times New Roman" w:cs="Times New Roman"/>
          <w:sz w:val="22"/>
          <w:szCs w:val="22"/>
        </w:rPr>
        <w:t xml:space="preserve"> lat od daty rozwiązania lub wygaśnięcia niniejszej umowy na jakiejkolwiek podstawie.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lastRenderedPageBreak/>
        <w:t>§7</w:t>
      </w:r>
    </w:p>
    <w:p w:rsidR="00681EBB" w:rsidRPr="001659D7" w:rsidRDefault="00681EBB" w:rsidP="008057BF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Strony oświadczają, że ani niniejsza Umowa, ani też przewidziane niniejszą Umową ujawnienie jakichkolwiek Informacji Poufnych przez Stronę Ujawniającą Stronie Otrzymującej, nie stanowi udzielenia licencji w odniesieniu do patentów, wzorów przemysłowych, wzorów użytkowych, praw autorskich, znaków towarowych ani topografii układów scalonych, oraz że jakakolwiek licencja dotycząca takich praw własności intelektualnej musi być udzielona w sposób wyraźny na piśmie.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Niewykonanie przez którąkolwiek ze Stron przysługujących jej praw na wypadek naruszenia postanowień niniejszej Umowy przez drugą Stronę nie będzie rozumiane jako zrzeczenie się takich praw w przypadku późniejszych naruszeń ani jakichkolwiek innych praw przewidzianych niniejszą Umową.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Niniejsza Umowa stanowi wyłączne i całościowe porozumienie między Stronami</w:t>
      </w:r>
      <w:r w:rsidR="00F637BF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 xml:space="preserve">w przedmiocie ujawniania Informacji Poufnych oraz wszystkich odnoszących się do niego ograniczeń.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We wszystkich sprawach nieuregulowanych niniejszą Umową mają zastosowanie przepisy prawa polskiego, w szczególności Kodeksu cywilnego.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Wszelkie spory mogące wyniknąć lub wynikłe w związku z wykonaniem niniejszej umowy będą rozstrzygane przez sąd powszechny dla m. st. Warszawy.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Wszelkie zmiany niniejszej Umowy wymagają formy pisemnej pod rygorem nieważności, opatrzonej podpisami upoważnionego przedstawiciela każdej ze Stron.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 po jednym dla każdej ze Stron. </w:t>
      </w:r>
    </w:p>
    <w:p w:rsidR="00911F7A" w:rsidRDefault="00911F7A" w:rsidP="00B70BCD">
      <w:pPr>
        <w:spacing w:after="120" w:line="264" w:lineRule="auto"/>
        <w:rPr>
          <w:rFonts w:ascii="Times New Roman" w:hAnsi="Times New Roman" w:cs="Times New Roman"/>
        </w:rPr>
      </w:pPr>
    </w:p>
    <w:p w:rsidR="001659D7" w:rsidRDefault="001659D7" w:rsidP="00B70BCD">
      <w:pPr>
        <w:spacing w:after="120" w:line="264" w:lineRule="auto"/>
        <w:rPr>
          <w:rFonts w:ascii="Times New Roman" w:hAnsi="Times New Roman" w:cs="Times New Roman"/>
        </w:rPr>
      </w:pPr>
    </w:p>
    <w:p w:rsidR="001659D7" w:rsidRPr="001659D7" w:rsidRDefault="001659D7" w:rsidP="00B70BCD">
      <w:pPr>
        <w:spacing w:after="120" w:line="264" w:lineRule="auto"/>
        <w:rPr>
          <w:rFonts w:ascii="Times New Roman" w:hAnsi="Times New Roman" w:cs="Times New Roman"/>
        </w:rPr>
      </w:pPr>
    </w:p>
    <w:p w:rsidR="00681EBB" w:rsidRPr="001659D7" w:rsidRDefault="00681EBB" w:rsidP="00911F7A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Strona Ujawniająca:                                             </w:t>
      </w:r>
      <w:r w:rsidRPr="001659D7">
        <w:rPr>
          <w:rFonts w:ascii="Times New Roman" w:hAnsi="Times New Roman" w:cs="Times New Roman"/>
        </w:rPr>
        <w:tab/>
      </w:r>
      <w:r w:rsidRPr="001659D7">
        <w:rPr>
          <w:rFonts w:ascii="Times New Roman" w:hAnsi="Times New Roman" w:cs="Times New Roman"/>
        </w:rPr>
        <w:tab/>
        <w:t xml:space="preserve">          Strona Otrzymująca:</w:t>
      </w:r>
    </w:p>
    <w:p w:rsidR="009675D9" w:rsidRPr="001659D7" w:rsidRDefault="00681EBB" w:rsidP="00911F7A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_______________________                                          </w:t>
      </w:r>
      <w:r w:rsidRPr="001659D7">
        <w:rPr>
          <w:rFonts w:ascii="Times New Roman" w:hAnsi="Times New Roman" w:cs="Times New Roman"/>
        </w:rPr>
        <w:tab/>
        <w:t xml:space="preserve">     _______________________</w:t>
      </w:r>
    </w:p>
    <w:sectPr w:rsidR="009675D9" w:rsidRPr="001659D7" w:rsidSect="00634A02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32" w:rsidRDefault="00904232" w:rsidP="000A774B">
      <w:pPr>
        <w:spacing w:after="0" w:line="240" w:lineRule="auto"/>
      </w:pPr>
      <w:r>
        <w:separator/>
      </w:r>
    </w:p>
  </w:endnote>
  <w:endnote w:type="continuationSeparator" w:id="0">
    <w:p w:rsidR="00904232" w:rsidRDefault="00904232" w:rsidP="000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02" w:rsidRPr="00FD5E08" w:rsidRDefault="00904232" w:rsidP="00634A02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pict>
        <v:line id="Łącznik prostoliniowy 4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  <o:lock v:ext="edit" shapetype="f"/>
        </v:line>
      </w:pict>
    </w:r>
  </w:p>
  <w:p w:rsidR="00634A02" w:rsidRPr="00FD5E08" w:rsidRDefault="00634A02" w:rsidP="00634A02">
    <w:pPr>
      <w:tabs>
        <w:tab w:val="center" w:pos="4536"/>
        <w:tab w:val="right" w:pos="9072"/>
        <w:tab w:val="right" w:pos="10915"/>
      </w:tabs>
      <w:spacing w:after="0" w:line="240" w:lineRule="auto"/>
      <w:jc w:val="both"/>
      <w:rPr>
        <w:rFonts w:ascii="Calibri Light" w:hAnsi="Calibri Light" w:cs="Calibri Light"/>
        <w:color w:val="000000"/>
        <w:sz w:val="18"/>
        <w:szCs w:val="18"/>
      </w:rPr>
    </w:pPr>
    <w:r w:rsidRPr="00FD5E08">
      <w:rPr>
        <w:rFonts w:ascii="Calibri Light" w:hAnsi="Calibri Light" w:cs="Calibri Light"/>
        <w:color w:val="000000"/>
        <w:sz w:val="18"/>
        <w:szCs w:val="18"/>
      </w:rPr>
      <w:t>WPD Pharmaceuticals Sp. z o.o. ul. Żwirki i Wigury 101, 02-089 Warszawa, www.wpdpharmaceuticals.com, NIP: 5252721500 REGON: 368226325, KRS: 0000693186, Sąd Rejonowy dla m.st. Warszawy w Warszawie, XII Wydział Gospodarczy KRS.</w:t>
    </w:r>
  </w:p>
  <w:p w:rsidR="00634A02" w:rsidRPr="00634A02" w:rsidRDefault="000B22AF" w:rsidP="00634A02">
    <w:pPr>
      <w:pStyle w:val="Stopka"/>
      <w:jc w:val="right"/>
      <w:rPr>
        <w:rFonts w:ascii="Times New Roman" w:hAnsi="Times New Roman"/>
        <w:sz w:val="20"/>
        <w:szCs w:val="20"/>
      </w:rPr>
    </w:pPr>
    <w:r w:rsidRPr="004268FF">
      <w:rPr>
        <w:rFonts w:ascii="Times New Roman" w:hAnsi="Times New Roman"/>
        <w:sz w:val="20"/>
        <w:szCs w:val="20"/>
      </w:rPr>
      <w:fldChar w:fldCharType="begin"/>
    </w:r>
    <w:r w:rsidR="00634A02" w:rsidRPr="004268FF">
      <w:rPr>
        <w:rFonts w:ascii="Times New Roman" w:hAnsi="Times New Roman"/>
        <w:sz w:val="20"/>
        <w:szCs w:val="20"/>
      </w:rPr>
      <w:instrText>PAGE   \* MERGEFORMAT</w:instrText>
    </w:r>
    <w:r w:rsidRPr="004268FF">
      <w:rPr>
        <w:rFonts w:ascii="Times New Roman" w:hAnsi="Times New Roman"/>
        <w:sz w:val="20"/>
        <w:szCs w:val="20"/>
      </w:rPr>
      <w:fldChar w:fldCharType="separate"/>
    </w:r>
    <w:r w:rsidR="00911F7A">
      <w:rPr>
        <w:rFonts w:ascii="Times New Roman" w:hAnsi="Times New Roman"/>
        <w:noProof/>
        <w:sz w:val="20"/>
        <w:szCs w:val="20"/>
      </w:rPr>
      <w:t>4</w:t>
    </w:r>
    <w:r w:rsidRPr="004268F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32" w:rsidRDefault="00904232" w:rsidP="000A774B">
      <w:pPr>
        <w:spacing w:after="0" w:line="240" w:lineRule="auto"/>
      </w:pPr>
      <w:r>
        <w:separator/>
      </w:r>
    </w:p>
  </w:footnote>
  <w:footnote w:type="continuationSeparator" w:id="0">
    <w:p w:rsidR="00904232" w:rsidRDefault="00904232" w:rsidP="000A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02" w:rsidRDefault="00634A02" w:rsidP="00634A02">
    <w:pPr>
      <w:pStyle w:val="Nagwek"/>
    </w:pPr>
    <w:r>
      <w:t xml:space="preserve">      </w:t>
    </w:r>
    <w:r>
      <w:rPr>
        <w:noProof/>
        <w:lang w:eastAsia="pl-PL"/>
      </w:rPr>
      <w:drawing>
        <wp:inline distT="0" distB="0" distL="0" distR="0">
          <wp:extent cx="2545715" cy="54864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1272540" cy="43878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145542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A02" w:rsidRDefault="00634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6994830"/>
    <w:multiLevelType w:val="hybridMultilevel"/>
    <w:tmpl w:val="DDB87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94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173C7D7D"/>
    <w:multiLevelType w:val="hybridMultilevel"/>
    <w:tmpl w:val="D9C4C19A"/>
    <w:lvl w:ilvl="0" w:tplc="CC7C42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37457"/>
    <w:multiLevelType w:val="hybridMultilevel"/>
    <w:tmpl w:val="E6864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E516E"/>
    <w:multiLevelType w:val="hybridMultilevel"/>
    <w:tmpl w:val="4C781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33EF6"/>
    <w:multiLevelType w:val="hybridMultilevel"/>
    <w:tmpl w:val="B13E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95F54"/>
    <w:multiLevelType w:val="hybridMultilevel"/>
    <w:tmpl w:val="57AE0CEE"/>
    <w:lvl w:ilvl="0" w:tplc="A106D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97366"/>
    <w:multiLevelType w:val="hybridMultilevel"/>
    <w:tmpl w:val="B05A0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3031C"/>
    <w:multiLevelType w:val="singleLevel"/>
    <w:tmpl w:val="407EA3B2"/>
    <w:lvl w:ilvl="0">
      <w:start w:val="1"/>
      <w:numFmt w:val="lowerRoman"/>
      <w:lvlText w:val="(%1)"/>
      <w:lvlJc w:val="left"/>
      <w:pPr>
        <w:tabs>
          <w:tab w:val="num" w:pos="1997"/>
        </w:tabs>
        <w:ind w:left="1997" w:hanging="720"/>
      </w:pPr>
      <w:rPr>
        <w:rFonts w:ascii="Arial" w:eastAsia="Times New Roman" w:hAnsi="Arial" w:cs="Arial"/>
        <w:sz w:val="20"/>
        <w:szCs w:val="20"/>
      </w:rPr>
    </w:lvl>
  </w:abstractNum>
  <w:abstractNum w:abstractNumId="10" w15:restartNumberingAfterBreak="0">
    <w:nsid w:val="327F709D"/>
    <w:multiLevelType w:val="hybridMultilevel"/>
    <w:tmpl w:val="FD52B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50230"/>
    <w:multiLevelType w:val="hybridMultilevel"/>
    <w:tmpl w:val="467A4D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16682"/>
    <w:multiLevelType w:val="hybridMultilevel"/>
    <w:tmpl w:val="D1DA0EE6"/>
    <w:lvl w:ilvl="0" w:tplc="13D4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10421"/>
    <w:multiLevelType w:val="hybridMultilevel"/>
    <w:tmpl w:val="27AE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E2F48"/>
    <w:multiLevelType w:val="hybridMultilevel"/>
    <w:tmpl w:val="2D34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D4D"/>
    <w:multiLevelType w:val="hybridMultilevel"/>
    <w:tmpl w:val="C9A429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D4DD1"/>
    <w:multiLevelType w:val="hybridMultilevel"/>
    <w:tmpl w:val="1242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352173"/>
    <w:multiLevelType w:val="hybridMultilevel"/>
    <w:tmpl w:val="D61ED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70F2D"/>
    <w:multiLevelType w:val="hybridMultilevel"/>
    <w:tmpl w:val="BC6AE19A"/>
    <w:lvl w:ilvl="0" w:tplc="C2C6C2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7266F4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64419E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542D7"/>
    <w:multiLevelType w:val="singleLevel"/>
    <w:tmpl w:val="19E021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15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6"/>
  </w:num>
  <w:num w:numId="14">
    <w:abstractNumId w:val="18"/>
  </w:num>
  <w:num w:numId="15">
    <w:abstractNumId w:val="2"/>
  </w:num>
  <w:num w:numId="16">
    <w:abstractNumId w:val="3"/>
  </w:num>
  <w:num w:numId="17">
    <w:abstractNumId w:val="9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220"/>
    <w:rsid w:val="00003BBF"/>
    <w:rsid w:val="000822DF"/>
    <w:rsid w:val="000A1087"/>
    <w:rsid w:val="000A774B"/>
    <w:rsid w:val="000B22AF"/>
    <w:rsid w:val="000B6CDE"/>
    <w:rsid w:val="000D2B9C"/>
    <w:rsid w:val="000F0E38"/>
    <w:rsid w:val="001659D7"/>
    <w:rsid w:val="001672AE"/>
    <w:rsid w:val="001A06EB"/>
    <w:rsid w:val="001B6CAB"/>
    <w:rsid w:val="001F5182"/>
    <w:rsid w:val="00255059"/>
    <w:rsid w:val="0028143A"/>
    <w:rsid w:val="002815F9"/>
    <w:rsid w:val="002D185B"/>
    <w:rsid w:val="002D298F"/>
    <w:rsid w:val="002D6173"/>
    <w:rsid w:val="003306D7"/>
    <w:rsid w:val="003335E4"/>
    <w:rsid w:val="00365B30"/>
    <w:rsid w:val="003919D0"/>
    <w:rsid w:val="003C49BD"/>
    <w:rsid w:val="003D02E2"/>
    <w:rsid w:val="003F7D02"/>
    <w:rsid w:val="0045335F"/>
    <w:rsid w:val="0049117D"/>
    <w:rsid w:val="004C305E"/>
    <w:rsid w:val="00503590"/>
    <w:rsid w:val="0051257F"/>
    <w:rsid w:val="005A0DC3"/>
    <w:rsid w:val="005B4FAD"/>
    <w:rsid w:val="006024B2"/>
    <w:rsid w:val="00634210"/>
    <w:rsid w:val="00634A02"/>
    <w:rsid w:val="006467EA"/>
    <w:rsid w:val="00681EBB"/>
    <w:rsid w:val="006843E3"/>
    <w:rsid w:val="006B1F6D"/>
    <w:rsid w:val="006F4268"/>
    <w:rsid w:val="00701159"/>
    <w:rsid w:val="007060CC"/>
    <w:rsid w:val="007330C0"/>
    <w:rsid w:val="007334DB"/>
    <w:rsid w:val="00741D32"/>
    <w:rsid w:val="00744B12"/>
    <w:rsid w:val="0076165D"/>
    <w:rsid w:val="00761ECA"/>
    <w:rsid w:val="00777EA1"/>
    <w:rsid w:val="00780902"/>
    <w:rsid w:val="00787903"/>
    <w:rsid w:val="007C0AC8"/>
    <w:rsid w:val="007E659A"/>
    <w:rsid w:val="008057BF"/>
    <w:rsid w:val="00825099"/>
    <w:rsid w:val="00854293"/>
    <w:rsid w:val="008616AE"/>
    <w:rsid w:val="0086518C"/>
    <w:rsid w:val="008C2B1F"/>
    <w:rsid w:val="008C2EDE"/>
    <w:rsid w:val="008C56C4"/>
    <w:rsid w:val="008E50C2"/>
    <w:rsid w:val="008E7D5A"/>
    <w:rsid w:val="00904232"/>
    <w:rsid w:val="00911F7A"/>
    <w:rsid w:val="0092737C"/>
    <w:rsid w:val="00934E7B"/>
    <w:rsid w:val="0096000C"/>
    <w:rsid w:val="009675D9"/>
    <w:rsid w:val="00977D2D"/>
    <w:rsid w:val="00983452"/>
    <w:rsid w:val="009A2BD7"/>
    <w:rsid w:val="00A03BBF"/>
    <w:rsid w:val="00A10218"/>
    <w:rsid w:val="00A5301E"/>
    <w:rsid w:val="00A5540D"/>
    <w:rsid w:val="00A947DA"/>
    <w:rsid w:val="00AC74F8"/>
    <w:rsid w:val="00B16D2D"/>
    <w:rsid w:val="00B322E7"/>
    <w:rsid w:val="00B53754"/>
    <w:rsid w:val="00B70BCD"/>
    <w:rsid w:val="00B827BE"/>
    <w:rsid w:val="00C01831"/>
    <w:rsid w:val="00C06026"/>
    <w:rsid w:val="00C13417"/>
    <w:rsid w:val="00C21544"/>
    <w:rsid w:val="00C46757"/>
    <w:rsid w:val="00C53220"/>
    <w:rsid w:val="00C74123"/>
    <w:rsid w:val="00C762B3"/>
    <w:rsid w:val="00C81865"/>
    <w:rsid w:val="00C87563"/>
    <w:rsid w:val="00C926B1"/>
    <w:rsid w:val="00C93F5C"/>
    <w:rsid w:val="00D34F87"/>
    <w:rsid w:val="00D6575E"/>
    <w:rsid w:val="00DE2CB9"/>
    <w:rsid w:val="00E204E5"/>
    <w:rsid w:val="00E5020C"/>
    <w:rsid w:val="00E52427"/>
    <w:rsid w:val="00EB6494"/>
    <w:rsid w:val="00EC1E08"/>
    <w:rsid w:val="00EC3C7D"/>
    <w:rsid w:val="00F00925"/>
    <w:rsid w:val="00F02ACD"/>
    <w:rsid w:val="00F21441"/>
    <w:rsid w:val="00F259AC"/>
    <w:rsid w:val="00F637BF"/>
    <w:rsid w:val="00F70DE5"/>
    <w:rsid w:val="00F764DF"/>
    <w:rsid w:val="00F917CC"/>
    <w:rsid w:val="00FB5CA6"/>
    <w:rsid w:val="00FB78C2"/>
    <w:rsid w:val="00FC5366"/>
    <w:rsid w:val="00FD1E72"/>
    <w:rsid w:val="00FD55CA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60D321"/>
  <w15:docId w15:val="{31722ECC-1788-B14F-9104-CE0E38B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7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532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1257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tekwz">
    <w:name w:val="tekwz"/>
    <w:uiPriority w:val="99"/>
    <w:rsid w:val="0051257F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hAnsi="Arial" w:cs="Arial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7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74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7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4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A02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4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A02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0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F4268"/>
    <w:pPr>
      <w:ind w:left="720"/>
      <w:contextualSpacing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ZACHOWANIU POUFNOŚCI</vt:lpstr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subject/>
  <dc:creator>novawar68</dc:creator>
  <cp:keywords/>
  <dc:description/>
  <cp:lastModifiedBy>Agnieszka Buczyńska</cp:lastModifiedBy>
  <cp:revision>22</cp:revision>
  <dcterms:created xsi:type="dcterms:W3CDTF">2019-08-05T06:23:00Z</dcterms:created>
  <dcterms:modified xsi:type="dcterms:W3CDTF">2020-01-31T16:02:00Z</dcterms:modified>
</cp:coreProperties>
</file>