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1D433" w14:textId="7E5FAA9E" w:rsidR="003F06FE" w:rsidRPr="0064726D" w:rsidRDefault="00F90BDB" w:rsidP="00B27F28">
      <w:pPr>
        <w:spacing w:after="120" w:line="264" w:lineRule="auto"/>
        <w:jc w:val="right"/>
        <w:rPr>
          <w:b/>
          <w:i/>
          <w:sz w:val="22"/>
          <w:szCs w:val="22"/>
        </w:rPr>
      </w:pPr>
      <w:r w:rsidRPr="0064726D">
        <w:rPr>
          <w:b/>
          <w:sz w:val="22"/>
          <w:szCs w:val="22"/>
        </w:rPr>
        <w:t xml:space="preserve">Załącznik nr </w:t>
      </w:r>
      <w:r w:rsidR="003F4643" w:rsidRPr="0064726D">
        <w:rPr>
          <w:b/>
          <w:sz w:val="22"/>
          <w:szCs w:val="22"/>
        </w:rPr>
        <w:t>5</w:t>
      </w:r>
      <w:r w:rsidR="00EE7E08" w:rsidRPr="0064726D">
        <w:rPr>
          <w:b/>
          <w:sz w:val="22"/>
          <w:szCs w:val="22"/>
        </w:rPr>
        <w:t xml:space="preserve"> </w:t>
      </w:r>
      <w:r w:rsidR="00AE7C62" w:rsidRPr="0064726D">
        <w:rPr>
          <w:b/>
          <w:sz w:val="22"/>
          <w:szCs w:val="22"/>
        </w:rPr>
        <w:t xml:space="preserve">do Zapytania ofertowego </w:t>
      </w:r>
      <w:bookmarkStart w:id="0" w:name="Załącznik5"/>
      <w:r w:rsidR="00B27F28" w:rsidRPr="0064726D">
        <w:rPr>
          <w:b/>
          <w:iCs/>
          <w:sz w:val="22"/>
          <w:szCs w:val="22"/>
        </w:rPr>
        <w:t>0</w:t>
      </w:r>
      <w:r w:rsidR="0064726D" w:rsidRPr="0064726D">
        <w:rPr>
          <w:b/>
          <w:iCs/>
          <w:sz w:val="22"/>
          <w:szCs w:val="22"/>
        </w:rPr>
        <w:t>2</w:t>
      </w:r>
      <w:r w:rsidR="00B27F28" w:rsidRPr="0064726D">
        <w:rPr>
          <w:b/>
          <w:iCs/>
          <w:sz w:val="22"/>
          <w:szCs w:val="22"/>
        </w:rPr>
        <w:t>/WPD101/2021</w:t>
      </w:r>
    </w:p>
    <w:bookmarkEnd w:id="0"/>
    <w:p w14:paraId="37166C7D" w14:textId="77777777" w:rsidR="00890C6F" w:rsidRPr="0064726D" w:rsidRDefault="00890C6F" w:rsidP="003F4643">
      <w:pPr>
        <w:pStyle w:val="CM49"/>
        <w:spacing w:after="120" w:line="264" w:lineRule="auto"/>
        <w:ind w:left="4962"/>
        <w:rPr>
          <w:sz w:val="22"/>
          <w:szCs w:val="22"/>
        </w:rPr>
      </w:pPr>
    </w:p>
    <w:p w14:paraId="724CC795" w14:textId="77777777" w:rsidR="0064726D" w:rsidRPr="0064726D" w:rsidRDefault="003F4643" w:rsidP="0064726D">
      <w:pPr>
        <w:spacing w:after="120" w:line="276" w:lineRule="auto"/>
        <w:ind w:left="10" w:right="82"/>
        <w:jc w:val="center"/>
        <w:rPr>
          <w:b/>
          <w:sz w:val="22"/>
          <w:szCs w:val="22"/>
        </w:rPr>
      </w:pPr>
      <w:r w:rsidRPr="0064726D">
        <w:rPr>
          <w:b/>
          <w:sz w:val="22"/>
          <w:szCs w:val="22"/>
        </w:rPr>
        <w:t>Umowa</w:t>
      </w:r>
      <w:r w:rsidR="0064726D" w:rsidRPr="0064726D">
        <w:rPr>
          <w:b/>
          <w:sz w:val="22"/>
          <w:szCs w:val="22"/>
        </w:rPr>
        <w:t xml:space="preserve"> ……../WPD101/2021</w:t>
      </w:r>
    </w:p>
    <w:p w14:paraId="0691869C" w14:textId="77777777" w:rsidR="0064726D" w:rsidRPr="0064726D" w:rsidRDefault="0064726D" w:rsidP="0064726D">
      <w:pPr>
        <w:spacing w:line="360" w:lineRule="auto"/>
        <w:jc w:val="center"/>
        <w:rPr>
          <w:sz w:val="22"/>
          <w:szCs w:val="22"/>
        </w:rPr>
      </w:pPr>
      <w:r w:rsidRPr="0064726D">
        <w:rPr>
          <w:b/>
          <w:bCs/>
          <w:sz w:val="22"/>
          <w:szCs w:val="22"/>
        </w:rPr>
        <w:t>na najem aparatury badawczej</w:t>
      </w:r>
      <w:r w:rsidRPr="0064726D">
        <w:rPr>
          <w:b/>
          <w:sz w:val="22"/>
          <w:szCs w:val="22"/>
        </w:rPr>
        <w:t xml:space="preserve"> dla potrzeb WPD Pharmaceuticals sp. z o.o., niezbędnej do realizacji projektu POIR.01.01.01-00-0912/17-00.</w:t>
      </w:r>
    </w:p>
    <w:p w14:paraId="17E5BC4E" w14:textId="77777777" w:rsidR="0064726D" w:rsidRPr="0064726D" w:rsidRDefault="0064726D" w:rsidP="0064726D">
      <w:pPr>
        <w:spacing w:after="120" w:line="276" w:lineRule="auto"/>
        <w:ind w:right="82"/>
        <w:rPr>
          <w:sz w:val="22"/>
          <w:szCs w:val="22"/>
        </w:rPr>
      </w:pPr>
    </w:p>
    <w:p w14:paraId="6375C790" w14:textId="77777777" w:rsidR="0064726D" w:rsidRPr="0064726D" w:rsidRDefault="00B27F28" w:rsidP="0064726D">
      <w:pPr>
        <w:spacing w:after="120" w:line="276" w:lineRule="auto"/>
        <w:ind w:right="52"/>
        <w:rPr>
          <w:sz w:val="22"/>
          <w:szCs w:val="22"/>
        </w:rPr>
      </w:pPr>
      <w:r w:rsidRPr="0064726D">
        <w:rPr>
          <w:sz w:val="22"/>
          <w:szCs w:val="22"/>
        </w:rPr>
        <w:t>z</w:t>
      </w:r>
      <w:r w:rsidR="003F4643" w:rsidRPr="0064726D">
        <w:rPr>
          <w:sz w:val="22"/>
          <w:szCs w:val="22"/>
        </w:rPr>
        <w:t>awarta w dniu …….. 20</w:t>
      </w:r>
      <w:r w:rsidR="00D24AD1" w:rsidRPr="0064726D">
        <w:rPr>
          <w:sz w:val="22"/>
          <w:szCs w:val="22"/>
        </w:rPr>
        <w:t>2</w:t>
      </w:r>
      <w:r w:rsidR="003F4643" w:rsidRPr="0064726D">
        <w:rPr>
          <w:sz w:val="22"/>
          <w:szCs w:val="22"/>
        </w:rPr>
        <w:t xml:space="preserve">1 r. w Warszawie pomiędzy: </w:t>
      </w:r>
    </w:p>
    <w:p w14:paraId="3875C73D" w14:textId="77777777" w:rsidR="0064726D" w:rsidRPr="0064726D" w:rsidRDefault="0064726D" w:rsidP="0064726D">
      <w:pPr>
        <w:pStyle w:val="Tytu"/>
        <w:spacing w:after="120" w:line="276" w:lineRule="auto"/>
        <w:jc w:val="both"/>
        <w:rPr>
          <w:rFonts w:ascii="Times New Roman" w:hAnsi="Times New Roman"/>
          <w:b w:val="0"/>
          <w:sz w:val="22"/>
          <w:szCs w:val="22"/>
        </w:rPr>
      </w:pPr>
      <w:r w:rsidRPr="0064726D">
        <w:rPr>
          <w:rFonts w:ascii="Times New Roman" w:hAnsi="Times New Roman"/>
          <w:bCs w:val="0"/>
          <w:sz w:val="22"/>
          <w:szCs w:val="22"/>
        </w:rPr>
        <w:t>WPD Pharmaceuticals sp. z o.o.</w:t>
      </w:r>
      <w:r w:rsidRPr="0064726D">
        <w:rPr>
          <w:rFonts w:ascii="Times New Roman" w:hAnsi="Times New Roman"/>
          <w:b w:val="0"/>
          <w:sz w:val="22"/>
          <w:szCs w:val="22"/>
        </w:rPr>
        <w:t xml:space="preserve"> z siedzibą w Warszawie adres: ul. Żwirki i Wigury 101, 02-089 Warszawa, wpisaną </w:t>
      </w:r>
      <w:proofErr w:type="spellStart"/>
      <w:r w:rsidRPr="0064726D">
        <w:rPr>
          <w:rFonts w:ascii="Times New Roman" w:hAnsi="Times New Roman"/>
          <w:b w:val="0"/>
          <w:sz w:val="22"/>
          <w:szCs w:val="22"/>
        </w:rPr>
        <w:t>wpisaną</w:t>
      </w:r>
      <w:proofErr w:type="spellEnd"/>
      <w:r w:rsidRPr="0064726D">
        <w:rPr>
          <w:rFonts w:ascii="Times New Roman" w:hAnsi="Times New Roman"/>
          <w:b w:val="0"/>
          <w:sz w:val="22"/>
          <w:szCs w:val="22"/>
        </w:rPr>
        <w:t xml:space="preserve"> do Krajowego Rejestru Sądowego pod numerem KRS: 0000693186, NIP 525-27-21-500, reprezentowanym przez: </w:t>
      </w:r>
    </w:p>
    <w:p w14:paraId="19694687" w14:textId="77777777" w:rsidR="0064726D" w:rsidRPr="0064726D" w:rsidRDefault="0064726D" w:rsidP="0064726D">
      <w:pPr>
        <w:spacing w:line="360" w:lineRule="auto"/>
        <w:jc w:val="both"/>
        <w:outlineLvl w:val="0"/>
        <w:rPr>
          <w:sz w:val="22"/>
          <w:szCs w:val="22"/>
        </w:rPr>
      </w:pPr>
      <w:r w:rsidRPr="0064726D">
        <w:rPr>
          <w:sz w:val="22"/>
          <w:szCs w:val="22"/>
        </w:rPr>
        <w:t>- Mariusza Olejniczaka – Prezes Zarządu</w:t>
      </w:r>
    </w:p>
    <w:p w14:paraId="76C37AF0" w14:textId="77777777" w:rsidR="0064726D" w:rsidRPr="0064726D" w:rsidRDefault="0064726D" w:rsidP="0064726D">
      <w:pPr>
        <w:spacing w:line="360" w:lineRule="auto"/>
        <w:jc w:val="both"/>
        <w:rPr>
          <w:b/>
          <w:sz w:val="22"/>
          <w:szCs w:val="22"/>
        </w:rPr>
      </w:pPr>
      <w:r w:rsidRPr="0064726D">
        <w:rPr>
          <w:sz w:val="22"/>
          <w:szCs w:val="22"/>
        </w:rPr>
        <w:t xml:space="preserve">zwaną w dalszej części Umowy </w:t>
      </w:r>
      <w:r w:rsidRPr="0064726D">
        <w:rPr>
          <w:b/>
          <w:sz w:val="22"/>
          <w:szCs w:val="22"/>
        </w:rPr>
        <w:t>„Najemcą”</w:t>
      </w:r>
    </w:p>
    <w:p w14:paraId="4450377B" w14:textId="77777777" w:rsidR="003F4643" w:rsidRPr="0064726D" w:rsidRDefault="003F4643" w:rsidP="0064726D">
      <w:pPr>
        <w:spacing w:after="120" w:line="276" w:lineRule="auto"/>
        <w:ind w:right="52"/>
        <w:rPr>
          <w:sz w:val="22"/>
          <w:szCs w:val="22"/>
        </w:rPr>
      </w:pPr>
      <w:r w:rsidRPr="0064726D">
        <w:rPr>
          <w:sz w:val="22"/>
          <w:szCs w:val="22"/>
        </w:rPr>
        <w:t>a</w:t>
      </w:r>
      <w:r w:rsidR="00B27F28" w:rsidRPr="0064726D">
        <w:rPr>
          <w:sz w:val="22"/>
          <w:szCs w:val="22"/>
        </w:rPr>
        <w:t>:</w:t>
      </w:r>
      <w:r w:rsidRPr="0064726D">
        <w:rPr>
          <w:sz w:val="22"/>
          <w:szCs w:val="22"/>
        </w:rPr>
        <w:t xml:space="preserve">   </w:t>
      </w:r>
    </w:p>
    <w:p w14:paraId="546D51E8" w14:textId="77777777" w:rsidR="00B27F28" w:rsidRPr="0064726D" w:rsidRDefault="0064726D" w:rsidP="0064726D">
      <w:pPr>
        <w:pStyle w:val="Tytu"/>
        <w:spacing w:after="120" w:line="276" w:lineRule="auto"/>
        <w:jc w:val="both"/>
        <w:rPr>
          <w:rFonts w:ascii="Times New Roman" w:hAnsi="Times New Roman"/>
          <w:b w:val="0"/>
          <w:sz w:val="22"/>
          <w:szCs w:val="22"/>
        </w:rPr>
      </w:pPr>
      <w:r w:rsidRPr="0064726D">
        <w:rPr>
          <w:rFonts w:ascii="Times New Roman" w:hAnsi="Times New Roman"/>
          <w:b w:val="0"/>
          <w:sz w:val="22"/>
          <w:szCs w:val="22"/>
        </w:rPr>
        <w:t>……………………………</w:t>
      </w:r>
      <w:r w:rsidR="003F4643" w:rsidRPr="0064726D">
        <w:rPr>
          <w:rFonts w:ascii="Times New Roman" w:hAnsi="Times New Roman"/>
          <w:b w:val="0"/>
          <w:sz w:val="22"/>
          <w:szCs w:val="22"/>
        </w:rPr>
        <w:t xml:space="preserve"> z siedzibą w </w:t>
      </w:r>
      <w:r w:rsidRPr="0064726D">
        <w:rPr>
          <w:rFonts w:ascii="Times New Roman" w:hAnsi="Times New Roman"/>
          <w:b w:val="0"/>
          <w:sz w:val="22"/>
          <w:szCs w:val="22"/>
        </w:rPr>
        <w:t>……………………….</w:t>
      </w:r>
      <w:r w:rsidR="003F4643" w:rsidRPr="0064726D">
        <w:rPr>
          <w:rFonts w:ascii="Times New Roman" w:hAnsi="Times New Roman"/>
          <w:b w:val="0"/>
          <w:sz w:val="22"/>
          <w:szCs w:val="22"/>
        </w:rPr>
        <w:t xml:space="preserve"> przy </w:t>
      </w:r>
      <w:r w:rsidRPr="0064726D">
        <w:rPr>
          <w:rFonts w:ascii="Times New Roman" w:hAnsi="Times New Roman"/>
          <w:b w:val="0"/>
          <w:sz w:val="22"/>
          <w:szCs w:val="22"/>
        </w:rPr>
        <w:t>………………………..</w:t>
      </w:r>
      <w:r w:rsidR="003F4643" w:rsidRPr="0064726D">
        <w:rPr>
          <w:rFonts w:ascii="Times New Roman" w:hAnsi="Times New Roman"/>
          <w:b w:val="0"/>
          <w:sz w:val="22"/>
          <w:szCs w:val="22"/>
        </w:rPr>
        <w:t xml:space="preserve">, wpisaną do Krajowego Rejestru Sądowego pod numerem KRS: </w:t>
      </w:r>
      <w:r w:rsidRPr="0064726D">
        <w:rPr>
          <w:rFonts w:ascii="Times New Roman" w:hAnsi="Times New Roman"/>
          <w:b w:val="0"/>
          <w:sz w:val="22"/>
          <w:szCs w:val="22"/>
        </w:rPr>
        <w:t>…………………..</w:t>
      </w:r>
      <w:r w:rsidR="003F4643" w:rsidRPr="0064726D">
        <w:rPr>
          <w:rFonts w:ascii="Times New Roman" w:hAnsi="Times New Roman"/>
          <w:b w:val="0"/>
          <w:sz w:val="22"/>
          <w:szCs w:val="22"/>
        </w:rPr>
        <w:t xml:space="preserve">, NIP </w:t>
      </w:r>
      <w:r w:rsidRPr="0064726D">
        <w:rPr>
          <w:rFonts w:ascii="Times New Roman" w:hAnsi="Times New Roman"/>
          <w:b w:val="0"/>
          <w:sz w:val="22"/>
          <w:szCs w:val="22"/>
        </w:rPr>
        <w:t>………………….</w:t>
      </w:r>
      <w:r w:rsidR="003F4643" w:rsidRPr="0064726D">
        <w:rPr>
          <w:rFonts w:ascii="Times New Roman" w:hAnsi="Times New Roman"/>
          <w:b w:val="0"/>
          <w:sz w:val="22"/>
          <w:szCs w:val="22"/>
        </w:rPr>
        <w:t xml:space="preserve"> reprezentowan</w:t>
      </w:r>
      <w:r w:rsidR="00B27F28" w:rsidRPr="0064726D">
        <w:rPr>
          <w:rFonts w:ascii="Times New Roman" w:hAnsi="Times New Roman"/>
          <w:b w:val="0"/>
          <w:sz w:val="22"/>
          <w:szCs w:val="22"/>
        </w:rPr>
        <w:t xml:space="preserve">ym </w:t>
      </w:r>
      <w:r w:rsidR="003F4643" w:rsidRPr="0064726D">
        <w:rPr>
          <w:rFonts w:ascii="Times New Roman" w:hAnsi="Times New Roman"/>
          <w:b w:val="0"/>
          <w:sz w:val="22"/>
          <w:szCs w:val="22"/>
        </w:rPr>
        <w:t xml:space="preserve">przez: </w:t>
      </w:r>
    </w:p>
    <w:p w14:paraId="00EC2486" w14:textId="77777777" w:rsidR="00B27F28" w:rsidRPr="0064726D" w:rsidRDefault="0064726D" w:rsidP="0064726D">
      <w:pPr>
        <w:pStyle w:val="Tekstpodstawowy"/>
        <w:numPr>
          <w:ilvl w:val="0"/>
          <w:numId w:val="23"/>
        </w:numPr>
        <w:spacing w:before="0" w:line="276" w:lineRule="auto"/>
        <w:rPr>
          <w:b/>
          <w:sz w:val="22"/>
          <w:szCs w:val="22"/>
        </w:rPr>
      </w:pPr>
      <w:r w:rsidRPr="0064726D">
        <w:rPr>
          <w:sz w:val="22"/>
          <w:szCs w:val="22"/>
        </w:rPr>
        <w:t>……………………………………..</w:t>
      </w:r>
    </w:p>
    <w:p w14:paraId="7E41EA17" w14:textId="77777777" w:rsidR="0064726D" w:rsidRPr="0064726D" w:rsidRDefault="0064726D" w:rsidP="0064726D">
      <w:pPr>
        <w:pStyle w:val="Tekstpodstawowy"/>
        <w:numPr>
          <w:ilvl w:val="0"/>
          <w:numId w:val="23"/>
        </w:numPr>
        <w:spacing w:before="0" w:line="276" w:lineRule="auto"/>
        <w:rPr>
          <w:b/>
          <w:sz w:val="22"/>
          <w:szCs w:val="22"/>
        </w:rPr>
      </w:pPr>
      <w:r w:rsidRPr="0064726D">
        <w:rPr>
          <w:sz w:val="22"/>
          <w:szCs w:val="22"/>
        </w:rPr>
        <w:t>……………………………………..</w:t>
      </w:r>
    </w:p>
    <w:p w14:paraId="41BE6426" w14:textId="77777777" w:rsidR="0064726D" w:rsidRPr="0064726D" w:rsidRDefault="0064726D" w:rsidP="0064726D">
      <w:pPr>
        <w:tabs>
          <w:tab w:val="left" w:leader="underscore" w:pos="4546"/>
        </w:tabs>
        <w:spacing w:line="360" w:lineRule="auto"/>
        <w:rPr>
          <w:b/>
          <w:bCs/>
          <w:sz w:val="22"/>
          <w:szCs w:val="22"/>
        </w:rPr>
      </w:pPr>
      <w:r w:rsidRPr="0064726D">
        <w:rPr>
          <w:sz w:val="22"/>
          <w:szCs w:val="22"/>
        </w:rPr>
        <w:t>zwaną/zwanym</w:t>
      </w:r>
      <w:r w:rsidRPr="0064726D">
        <w:rPr>
          <w:rStyle w:val="Odwoanieprzypisudolnego"/>
          <w:sz w:val="22"/>
          <w:szCs w:val="22"/>
        </w:rPr>
        <w:footnoteReference w:id="1"/>
      </w:r>
      <w:r w:rsidRPr="0064726D">
        <w:rPr>
          <w:sz w:val="22"/>
          <w:szCs w:val="22"/>
        </w:rPr>
        <w:t xml:space="preserve"> w dalszej części niniejszej Umowy „</w:t>
      </w:r>
      <w:r w:rsidRPr="0064726D">
        <w:rPr>
          <w:b/>
          <w:bCs/>
          <w:sz w:val="22"/>
          <w:szCs w:val="22"/>
        </w:rPr>
        <w:t>Wynajmującym”</w:t>
      </w:r>
    </w:p>
    <w:p w14:paraId="4014EB7C" w14:textId="77777777" w:rsidR="0064726D" w:rsidRPr="0064726D" w:rsidRDefault="0064726D" w:rsidP="0064726D">
      <w:pPr>
        <w:spacing w:line="360" w:lineRule="auto"/>
        <w:rPr>
          <w:sz w:val="22"/>
          <w:szCs w:val="22"/>
        </w:rPr>
      </w:pPr>
      <w:r w:rsidRPr="0064726D">
        <w:rPr>
          <w:sz w:val="22"/>
          <w:szCs w:val="22"/>
        </w:rPr>
        <w:t xml:space="preserve">zwanymi w dalszej części niniejszej Umowy łącznie </w:t>
      </w:r>
      <w:r w:rsidRPr="0064726D">
        <w:rPr>
          <w:b/>
          <w:sz w:val="22"/>
          <w:szCs w:val="22"/>
        </w:rPr>
        <w:t>„Stronami”</w:t>
      </w:r>
    </w:p>
    <w:p w14:paraId="7D9ABA2D" w14:textId="77777777" w:rsidR="003F4643" w:rsidRPr="0064726D" w:rsidRDefault="003F4643" w:rsidP="0064726D">
      <w:pPr>
        <w:spacing w:after="120" w:line="276" w:lineRule="auto"/>
        <w:ind w:right="2183"/>
        <w:rPr>
          <w:sz w:val="22"/>
          <w:szCs w:val="22"/>
        </w:rPr>
      </w:pPr>
      <w:r w:rsidRPr="0064726D">
        <w:rPr>
          <w:sz w:val="22"/>
          <w:szCs w:val="22"/>
        </w:rPr>
        <w:t xml:space="preserve">o następującej treści:  </w:t>
      </w:r>
    </w:p>
    <w:p w14:paraId="33E55127" w14:textId="77777777" w:rsidR="003F4643" w:rsidRPr="0064726D" w:rsidRDefault="003F4643" w:rsidP="003F4643">
      <w:pPr>
        <w:spacing w:after="120" w:line="276" w:lineRule="auto"/>
        <w:ind w:left="10" w:right="58"/>
        <w:jc w:val="center"/>
        <w:rPr>
          <w:b/>
          <w:bCs/>
          <w:sz w:val="22"/>
          <w:szCs w:val="22"/>
        </w:rPr>
      </w:pPr>
      <w:r w:rsidRPr="0064726D">
        <w:rPr>
          <w:b/>
          <w:bCs/>
          <w:sz w:val="22"/>
          <w:szCs w:val="22"/>
        </w:rPr>
        <w:t>§ 1</w:t>
      </w:r>
      <w:r w:rsidRPr="0064726D">
        <w:rPr>
          <w:b/>
          <w:bCs/>
          <w:color w:val="18085A"/>
          <w:sz w:val="22"/>
          <w:szCs w:val="22"/>
        </w:rPr>
        <w:t xml:space="preserve"> </w:t>
      </w:r>
      <w:r w:rsidRPr="0064726D">
        <w:rPr>
          <w:b/>
          <w:bCs/>
          <w:sz w:val="22"/>
          <w:szCs w:val="22"/>
        </w:rPr>
        <w:t xml:space="preserve"> </w:t>
      </w:r>
    </w:p>
    <w:p w14:paraId="7F6701EE" w14:textId="77777777" w:rsidR="0064726D" w:rsidRPr="0064726D" w:rsidRDefault="0064726D" w:rsidP="00AE6D54">
      <w:pPr>
        <w:numPr>
          <w:ilvl w:val="0"/>
          <w:numId w:val="24"/>
        </w:numPr>
        <w:spacing w:after="120" w:line="264" w:lineRule="auto"/>
        <w:ind w:left="357" w:hanging="357"/>
        <w:jc w:val="both"/>
        <w:rPr>
          <w:sz w:val="22"/>
          <w:szCs w:val="22"/>
        </w:rPr>
      </w:pPr>
      <w:r w:rsidRPr="0064726D">
        <w:rPr>
          <w:sz w:val="22"/>
          <w:szCs w:val="22"/>
        </w:rPr>
        <w:t>Przedmiotem Umowy jest najem aparatury badawczej, z</w:t>
      </w:r>
      <w:r w:rsidR="004B112A">
        <w:rPr>
          <w:sz w:val="22"/>
          <w:szCs w:val="22"/>
        </w:rPr>
        <w:t xml:space="preserve">godnie z przedstawioną w tabeli poniżej </w:t>
      </w:r>
      <w:r w:rsidRPr="0064726D">
        <w:rPr>
          <w:sz w:val="22"/>
          <w:szCs w:val="22"/>
        </w:rPr>
        <w:t xml:space="preserve">specyfikacją: </w:t>
      </w:r>
    </w:p>
    <w:tbl>
      <w:tblPr>
        <w:tblStyle w:val="Tabela-Siatka"/>
        <w:tblW w:w="0" w:type="auto"/>
        <w:jc w:val="right"/>
        <w:tblLook w:val="04A0" w:firstRow="1" w:lastRow="0" w:firstColumn="1" w:lastColumn="0" w:noHBand="0" w:noVBand="1"/>
      </w:tblPr>
      <w:tblGrid>
        <w:gridCol w:w="850"/>
        <w:gridCol w:w="2462"/>
        <w:gridCol w:w="5409"/>
      </w:tblGrid>
      <w:tr w:rsidR="0064726D" w:rsidRPr="0064726D" w14:paraId="0304D5F2" w14:textId="77777777" w:rsidTr="00085743">
        <w:trPr>
          <w:jc w:val="right"/>
        </w:trPr>
        <w:tc>
          <w:tcPr>
            <w:tcW w:w="850" w:type="dxa"/>
          </w:tcPr>
          <w:p w14:paraId="2DC21394" w14:textId="77777777" w:rsidR="0064726D" w:rsidRPr="0064726D" w:rsidRDefault="0064726D" w:rsidP="00AE6D54">
            <w:pPr>
              <w:pStyle w:val="Lista"/>
              <w:suppressAutoHyphens/>
              <w:ind w:left="0" w:firstLine="0"/>
              <w:rPr>
                <w:rFonts w:ascii="Times New Roman" w:hAnsi="Times New Roman"/>
                <w:b/>
                <w:bCs/>
                <w:sz w:val="22"/>
                <w:szCs w:val="22"/>
              </w:rPr>
            </w:pPr>
            <w:r w:rsidRPr="0064726D">
              <w:rPr>
                <w:rFonts w:ascii="Times New Roman" w:hAnsi="Times New Roman"/>
                <w:b/>
                <w:bCs/>
                <w:sz w:val="22"/>
                <w:szCs w:val="22"/>
              </w:rPr>
              <w:t>Lp.</w:t>
            </w:r>
          </w:p>
        </w:tc>
        <w:tc>
          <w:tcPr>
            <w:tcW w:w="2462" w:type="dxa"/>
          </w:tcPr>
          <w:p w14:paraId="0975E205" w14:textId="77777777" w:rsidR="0064726D" w:rsidRPr="0064726D" w:rsidRDefault="0064726D" w:rsidP="00AE6D54">
            <w:pPr>
              <w:pStyle w:val="Lista"/>
              <w:suppressAutoHyphens/>
              <w:ind w:left="0" w:firstLine="0"/>
              <w:rPr>
                <w:rFonts w:ascii="Times New Roman" w:hAnsi="Times New Roman"/>
                <w:b/>
                <w:bCs/>
                <w:sz w:val="22"/>
                <w:szCs w:val="22"/>
              </w:rPr>
            </w:pPr>
            <w:r w:rsidRPr="0064726D">
              <w:rPr>
                <w:rFonts w:ascii="Times New Roman" w:hAnsi="Times New Roman"/>
                <w:b/>
                <w:bCs/>
                <w:sz w:val="22"/>
                <w:szCs w:val="22"/>
              </w:rPr>
              <w:t>Nazwa aparatury badawczej</w:t>
            </w:r>
          </w:p>
        </w:tc>
        <w:tc>
          <w:tcPr>
            <w:tcW w:w="5409" w:type="dxa"/>
          </w:tcPr>
          <w:p w14:paraId="0A6C97B6" w14:textId="77777777" w:rsidR="0064726D" w:rsidRPr="0064726D" w:rsidRDefault="0064726D" w:rsidP="00AE6D54">
            <w:pPr>
              <w:pStyle w:val="Lista"/>
              <w:suppressAutoHyphens/>
              <w:ind w:left="0" w:firstLine="0"/>
              <w:jc w:val="center"/>
              <w:rPr>
                <w:rFonts w:ascii="Times New Roman" w:hAnsi="Times New Roman"/>
                <w:b/>
                <w:bCs/>
                <w:sz w:val="22"/>
                <w:szCs w:val="22"/>
              </w:rPr>
            </w:pPr>
            <w:r w:rsidRPr="0064726D">
              <w:rPr>
                <w:rFonts w:ascii="Times New Roman" w:hAnsi="Times New Roman"/>
                <w:b/>
                <w:bCs/>
                <w:sz w:val="22"/>
                <w:szCs w:val="22"/>
              </w:rPr>
              <w:t>Minimalne wymagania techniczne stawiane przez Zamawiającego</w:t>
            </w:r>
          </w:p>
        </w:tc>
      </w:tr>
      <w:tr w:rsidR="0064726D" w:rsidRPr="0064726D" w14:paraId="2290A3BC" w14:textId="77777777" w:rsidTr="00085743">
        <w:trPr>
          <w:jc w:val="right"/>
        </w:trPr>
        <w:tc>
          <w:tcPr>
            <w:tcW w:w="850" w:type="dxa"/>
          </w:tcPr>
          <w:p w14:paraId="6B905A8F" w14:textId="77777777" w:rsidR="0064726D" w:rsidRPr="0064726D" w:rsidRDefault="0064726D" w:rsidP="00AE6D54">
            <w:pPr>
              <w:pStyle w:val="Lista"/>
              <w:numPr>
                <w:ilvl w:val="0"/>
                <w:numId w:val="25"/>
              </w:numPr>
              <w:suppressAutoHyphens/>
              <w:rPr>
                <w:rFonts w:ascii="Times New Roman" w:hAnsi="Times New Roman"/>
                <w:iCs/>
                <w:sz w:val="22"/>
                <w:szCs w:val="22"/>
              </w:rPr>
            </w:pPr>
          </w:p>
        </w:tc>
        <w:tc>
          <w:tcPr>
            <w:tcW w:w="2462" w:type="dxa"/>
          </w:tcPr>
          <w:p w14:paraId="1BEF2241"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Spektrofotometr płytkowy</w:t>
            </w:r>
          </w:p>
        </w:tc>
        <w:tc>
          <w:tcPr>
            <w:tcW w:w="5409" w:type="dxa"/>
          </w:tcPr>
          <w:p w14:paraId="4001DD39"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 xml:space="preserve">Spektrofotometr płytkowy z rozbudowanymi modułami fluorescencji, luminescencji i automatyczną stacją pipetującą, model wzorcowy </w:t>
            </w:r>
            <w:proofErr w:type="spellStart"/>
            <w:r w:rsidRPr="0064726D">
              <w:rPr>
                <w:rFonts w:ascii="Times New Roman" w:hAnsi="Times New Roman"/>
                <w:sz w:val="22"/>
                <w:szCs w:val="22"/>
              </w:rPr>
              <w:t>Microplate</w:t>
            </w:r>
            <w:proofErr w:type="spellEnd"/>
            <w:r w:rsidRPr="0064726D">
              <w:rPr>
                <w:rFonts w:ascii="Times New Roman" w:hAnsi="Times New Roman"/>
                <w:sz w:val="22"/>
                <w:szCs w:val="22"/>
              </w:rPr>
              <w:t xml:space="preserve"> </w:t>
            </w:r>
            <w:proofErr w:type="spellStart"/>
            <w:r w:rsidRPr="0064726D">
              <w:rPr>
                <w:rFonts w:ascii="Times New Roman" w:hAnsi="Times New Roman"/>
                <w:sz w:val="22"/>
                <w:szCs w:val="22"/>
              </w:rPr>
              <w:t>reader</w:t>
            </w:r>
            <w:proofErr w:type="spellEnd"/>
            <w:r w:rsidRPr="0064726D">
              <w:rPr>
                <w:rFonts w:ascii="Times New Roman" w:hAnsi="Times New Roman"/>
                <w:sz w:val="22"/>
                <w:szCs w:val="22"/>
              </w:rPr>
              <w:t xml:space="preserve"> Infinite M200 Pro </w:t>
            </w:r>
            <w:proofErr w:type="spellStart"/>
            <w:r w:rsidRPr="0064726D">
              <w:rPr>
                <w:rFonts w:ascii="Times New Roman" w:hAnsi="Times New Roman"/>
                <w:sz w:val="22"/>
                <w:szCs w:val="22"/>
              </w:rPr>
              <w:t>Tecan</w:t>
            </w:r>
            <w:proofErr w:type="spellEnd"/>
          </w:p>
        </w:tc>
      </w:tr>
      <w:tr w:rsidR="0064726D" w:rsidRPr="00AE6D54" w14:paraId="41771CA8" w14:textId="77777777" w:rsidTr="00085743">
        <w:trPr>
          <w:jc w:val="right"/>
        </w:trPr>
        <w:tc>
          <w:tcPr>
            <w:tcW w:w="850" w:type="dxa"/>
          </w:tcPr>
          <w:p w14:paraId="21E6167A" w14:textId="77777777" w:rsidR="0064726D" w:rsidRPr="0064726D" w:rsidRDefault="0064726D" w:rsidP="00AE6D54">
            <w:pPr>
              <w:pStyle w:val="Lista"/>
              <w:numPr>
                <w:ilvl w:val="0"/>
                <w:numId w:val="25"/>
              </w:numPr>
              <w:suppressAutoHyphens/>
              <w:rPr>
                <w:rFonts w:ascii="Times New Roman" w:hAnsi="Times New Roman"/>
                <w:iCs/>
                <w:sz w:val="22"/>
                <w:szCs w:val="22"/>
              </w:rPr>
            </w:pPr>
          </w:p>
        </w:tc>
        <w:tc>
          <w:tcPr>
            <w:tcW w:w="2462" w:type="dxa"/>
          </w:tcPr>
          <w:p w14:paraId="12F8FC1F"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Spektrofotometr UV/VIS</w:t>
            </w:r>
          </w:p>
        </w:tc>
        <w:tc>
          <w:tcPr>
            <w:tcW w:w="5409" w:type="dxa"/>
          </w:tcPr>
          <w:p w14:paraId="74ECF4C5" w14:textId="77777777" w:rsidR="0064726D" w:rsidRPr="0064726D" w:rsidRDefault="0064726D" w:rsidP="00AE6D54">
            <w:pPr>
              <w:pStyle w:val="Akapitzlist"/>
              <w:spacing w:after="0" w:line="240" w:lineRule="auto"/>
              <w:ind w:left="0"/>
              <w:rPr>
                <w:rFonts w:ascii="Times New Roman" w:hAnsi="Times New Roman"/>
                <w:lang w:val="en-US"/>
              </w:rPr>
            </w:pPr>
            <w:proofErr w:type="spellStart"/>
            <w:r w:rsidRPr="0064726D">
              <w:rPr>
                <w:rFonts w:ascii="Times New Roman" w:hAnsi="Times New Roman"/>
                <w:lang w:val="en-US"/>
              </w:rPr>
              <w:t>Spektrofotometr</w:t>
            </w:r>
            <w:proofErr w:type="spellEnd"/>
            <w:r w:rsidRPr="0064726D">
              <w:rPr>
                <w:rFonts w:ascii="Times New Roman" w:hAnsi="Times New Roman"/>
                <w:lang w:val="en-US"/>
              </w:rPr>
              <w:t xml:space="preserve"> </w:t>
            </w:r>
            <w:proofErr w:type="spellStart"/>
            <w:r w:rsidRPr="0064726D">
              <w:rPr>
                <w:rFonts w:ascii="Times New Roman" w:hAnsi="Times New Roman"/>
                <w:lang w:val="en-US"/>
              </w:rPr>
              <w:t>kuwetowy</w:t>
            </w:r>
            <w:proofErr w:type="spellEnd"/>
            <w:r w:rsidRPr="0064726D">
              <w:rPr>
                <w:rFonts w:ascii="Times New Roman" w:hAnsi="Times New Roman"/>
                <w:lang w:val="en-US"/>
              </w:rPr>
              <w:t xml:space="preserve"> UV/VIS, model </w:t>
            </w:r>
            <w:proofErr w:type="spellStart"/>
            <w:r w:rsidRPr="0064726D">
              <w:rPr>
                <w:rFonts w:ascii="Times New Roman" w:hAnsi="Times New Roman"/>
                <w:lang w:val="en-US"/>
              </w:rPr>
              <w:t>wzorcowy</w:t>
            </w:r>
            <w:proofErr w:type="spellEnd"/>
            <w:r w:rsidRPr="0064726D">
              <w:rPr>
                <w:rFonts w:ascii="Times New Roman" w:hAnsi="Times New Roman"/>
                <w:lang w:val="en-US"/>
              </w:rPr>
              <w:t xml:space="preserve"> Spectrophotometer </w:t>
            </w:r>
            <w:proofErr w:type="spellStart"/>
            <w:r w:rsidRPr="0064726D">
              <w:rPr>
                <w:rFonts w:ascii="Times New Roman" w:hAnsi="Times New Roman"/>
                <w:lang w:val="en-US"/>
              </w:rPr>
              <w:t>BioPhotometer</w:t>
            </w:r>
            <w:proofErr w:type="spellEnd"/>
            <w:r w:rsidRPr="0064726D">
              <w:rPr>
                <w:rFonts w:ascii="Times New Roman" w:hAnsi="Times New Roman"/>
                <w:lang w:val="en-US"/>
              </w:rPr>
              <w:t xml:space="preserve"> Eppendorf</w:t>
            </w:r>
          </w:p>
        </w:tc>
      </w:tr>
      <w:tr w:rsidR="0064726D" w:rsidRPr="0064726D" w14:paraId="0F9871F5" w14:textId="77777777" w:rsidTr="00085743">
        <w:trPr>
          <w:jc w:val="right"/>
        </w:trPr>
        <w:tc>
          <w:tcPr>
            <w:tcW w:w="850" w:type="dxa"/>
          </w:tcPr>
          <w:p w14:paraId="119332E0" w14:textId="77777777" w:rsidR="0064726D" w:rsidRPr="0064726D" w:rsidRDefault="0064726D" w:rsidP="00AE6D54">
            <w:pPr>
              <w:pStyle w:val="Lista"/>
              <w:numPr>
                <w:ilvl w:val="0"/>
                <w:numId w:val="25"/>
              </w:numPr>
              <w:suppressAutoHyphens/>
              <w:rPr>
                <w:rFonts w:ascii="Times New Roman" w:hAnsi="Times New Roman"/>
                <w:iCs/>
                <w:sz w:val="22"/>
                <w:szCs w:val="22"/>
                <w:lang w:val="en-US"/>
              </w:rPr>
            </w:pPr>
          </w:p>
        </w:tc>
        <w:tc>
          <w:tcPr>
            <w:tcW w:w="2462" w:type="dxa"/>
          </w:tcPr>
          <w:p w14:paraId="571366AF"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Spektrofotometr UV/VIS</w:t>
            </w:r>
          </w:p>
        </w:tc>
        <w:tc>
          <w:tcPr>
            <w:tcW w:w="5409" w:type="dxa"/>
          </w:tcPr>
          <w:p w14:paraId="1E5720F7"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 xml:space="preserve">Spektrofotometr UV/VIS do </w:t>
            </w:r>
            <w:proofErr w:type="spellStart"/>
            <w:r w:rsidRPr="0064726D">
              <w:rPr>
                <w:rFonts w:ascii="Times New Roman" w:hAnsi="Times New Roman"/>
                <w:iCs/>
                <w:sz w:val="22"/>
                <w:szCs w:val="22"/>
              </w:rPr>
              <w:t>mikroobjętości</w:t>
            </w:r>
            <w:proofErr w:type="spellEnd"/>
            <w:r w:rsidRPr="0064726D">
              <w:rPr>
                <w:rFonts w:ascii="Times New Roman" w:hAnsi="Times New Roman"/>
                <w:iCs/>
                <w:sz w:val="22"/>
                <w:szCs w:val="22"/>
              </w:rPr>
              <w:t xml:space="preserve">, model wzorcowy </w:t>
            </w:r>
            <w:proofErr w:type="spellStart"/>
            <w:r w:rsidRPr="0064726D">
              <w:rPr>
                <w:rFonts w:ascii="Times New Roman" w:hAnsi="Times New Roman"/>
                <w:sz w:val="22"/>
                <w:szCs w:val="22"/>
              </w:rPr>
              <w:t>Spectrophotometer</w:t>
            </w:r>
            <w:proofErr w:type="spellEnd"/>
            <w:r w:rsidRPr="0064726D">
              <w:rPr>
                <w:rFonts w:ascii="Times New Roman" w:hAnsi="Times New Roman"/>
                <w:sz w:val="22"/>
                <w:szCs w:val="22"/>
              </w:rPr>
              <w:t xml:space="preserve"> DS-11 </w:t>
            </w:r>
            <w:proofErr w:type="spellStart"/>
            <w:r w:rsidRPr="0064726D">
              <w:rPr>
                <w:rFonts w:ascii="Times New Roman" w:hAnsi="Times New Roman"/>
                <w:sz w:val="22"/>
                <w:szCs w:val="22"/>
              </w:rPr>
              <w:t>DeNovix</w:t>
            </w:r>
            <w:proofErr w:type="spellEnd"/>
          </w:p>
        </w:tc>
      </w:tr>
      <w:tr w:rsidR="0064726D" w:rsidRPr="0064726D" w14:paraId="5E362AC6" w14:textId="77777777" w:rsidTr="00085743">
        <w:trPr>
          <w:jc w:val="right"/>
        </w:trPr>
        <w:tc>
          <w:tcPr>
            <w:tcW w:w="850" w:type="dxa"/>
          </w:tcPr>
          <w:p w14:paraId="66588FC1"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6E8FD174"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System do elektroforezy poziomej</w:t>
            </w:r>
          </w:p>
        </w:tc>
        <w:tc>
          <w:tcPr>
            <w:tcW w:w="5409" w:type="dxa"/>
          </w:tcPr>
          <w:p w14:paraId="1E633006"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 xml:space="preserve">System do elektroforezy poziomej, model wzorcowy </w:t>
            </w:r>
            <w:proofErr w:type="spellStart"/>
            <w:r w:rsidRPr="0064726D">
              <w:rPr>
                <w:rFonts w:ascii="Times New Roman" w:hAnsi="Times New Roman"/>
                <w:sz w:val="22"/>
                <w:szCs w:val="22"/>
              </w:rPr>
              <w:t>Electrophoresis</w:t>
            </w:r>
            <w:proofErr w:type="spellEnd"/>
            <w:r w:rsidRPr="0064726D">
              <w:rPr>
                <w:rFonts w:ascii="Times New Roman" w:hAnsi="Times New Roman"/>
                <w:sz w:val="22"/>
                <w:szCs w:val="22"/>
              </w:rPr>
              <w:t xml:space="preserve"> System Mini-</w:t>
            </w:r>
            <w:proofErr w:type="spellStart"/>
            <w:r w:rsidRPr="0064726D">
              <w:rPr>
                <w:rFonts w:ascii="Times New Roman" w:hAnsi="Times New Roman"/>
                <w:sz w:val="22"/>
                <w:szCs w:val="22"/>
              </w:rPr>
              <w:t>Sub</w:t>
            </w:r>
            <w:proofErr w:type="spellEnd"/>
            <w:r w:rsidRPr="0064726D">
              <w:rPr>
                <w:rFonts w:ascii="Times New Roman" w:hAnsi="Times New Roman"/>
                <w:sz w:val="22"/>
                <w:szCs w:val="22"/>
              </w:rPr>
              <w:t xml:space="preserve"> Cell GT </w:t>
            </w:r>
            <w:proofErr w:type="spellStart"/>
            <w:r w:rsidRPr="0064726D">
              <w:rPr>
                <w:rFonts w:ascii="Times New Roman" w:hAnsi="Times New Roman"/>
                <w:sz w:val="22"/>
                <w:szCs w:val="22"/>
              </w:rPr>
              <w:t>Bio</w:t>
            </w:r>
            <w:proofErr w:type="spellEnd"/>
            <w:r w:rsidRPr="0064726D">
              <w:rPr>
                <w:rFonts w:ascii="Times New Roman" w:hAnsi="Times New Roman"/>
                <w:sz w:val="22"/>
                <w:szCs w:val="22"/>
              </w:rPr>
              <w:t>-Rad</w:t>
            </w:r>
          </w:p>
        </w:tc>
      </w:tr>
      <w:tr w:rsidR="0064726D" w:rsidRPr="0064726D" w14:paraId="0308A1F4" w14:textId="77777777" w:rsidTr="00085743">
        <w:trPr>
          <w:jc w:val="right"/>
        </w:trPr>
        <w:tc>
          <w:tcPr>
            <w:tcW w:w="850" w:type="dxa"/>
          </w:tcPr>
          <w:p w14:paraId="5F13CA8A"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154DFD75"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Homogenizator mechaniczny</w:t>
            </w:r>
          </w:p>
        </w:tc>
        <w:tc>
          <w:tcPr>
            <w:tcW w:w="5409" w:type="dxa"/>
          </w:tcPr>
          <w:p w14:paraId="6C012580"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 xml:space="preserve">Homogenizator mechaniczny rotor-stator, model wzorcowy </w:t>
            </w:r>
            <w:proofErr w:type="spellStart"/>
            <w:r w:rsidRPr="0064726D">
              <w:rPr>
                <w:rFonts w:ascii="Times New Roman" w:hAnsi="Times New Roman"/>
                <w:sz w:val="22"/>
                <w:szCs w:val="22"/>
              </w:rPr>
              <w:t>Homogenizer</w:t>
            </w:r>
            <w:proofErr w:type="spellEnd"/>
            <w:r w:rsidRPr="0064726D">
              <w:rPr>
                <w:rFonts w:ascii="Times New Roman" w:hAnsi="Times New Roman"/>
                <w:sz w:val="22"/>
                <w:szCs w:val="22"/>
              </w:rPr>
              <w:t xml:space="preserve"> T25 </w:t>
            </w:r>
            <w:proofErr w:type="spellStart"/>
            <w:r w:rsidRPr="0064726D">
              <w:rPr>
                <w:rFonts w:ascii="Times New Roman" w:hAnsi="Times New Roman"/>
                <w:sz w:val="22"/>
                <w:szCs w:val="22"/>
              </w:rPr>
              <w:t>digital</w:t>
            </w:r>
            <w:proofErr w:type="spellEnd"/>
            <w:r w:rsidRPr="0064726D">
              <w:rPr>
                <w:rFonts w:ascii="Times New Roman" w:hAnsi="Times New Roman"/>
                <w:sz w:val="22"/>
                <w:szCs w:val="22"/>
              </w:rPr>
              <w:t xml:space="preserve"> Ultra-</w:t>
            </w:r>
            <w:proofErr w:type="spellStart"/>
            <w:r w:rsidRPr="0064726D">
              <w:rPr>
                <w:rFonts w:ascii="Times New Roman" w:hAnsi="Times New Roman"/>
                <w:sz w:val="22"/>
                <w:szCs w:val="22"/>
              </w:rPr>
              <w:t>Turrax</w:t>
            </w:r>
            <w:proofErr w:type="spellEnd"/>
            <w:r w:rsidRPr="0064726D">
              <w:rPr>
                <w:rFonts w:ascii="Times New Roman" w:hAnsi="Times New Roman"/>
                <w:sz w:val="22"/>
                <w:szCs w:val="22"/>
              </w:rPr>
              <w:t xml:space="preserve"> IKA</w:t>
            </w:r>
          </w:p>
        </w:tc>
      </w:tr>
      <w:tr w:rsidR="0064726D" w:rsidRPr="0064726D" w14:paraId="10BB0218" w14:textId="77777777" w:rsidTr="00085743">
        <w:trPr>
          <w:jc w:val="right"/>
        </w:trPr>
        <w:tc>
          <w:tcPr>
            <w:tcW w:w="850" w:type="dxa"/>
          </w:tcPr>
          <w:p w14:paraId="7D39CA41"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2D111DCC"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Komora laminarna</w:t>
            </w:r>
          </w:p>
        </w:tc>
        <w:tc>
          <w:tcPr>
            <w:tcW w:w="5409" w:type="dxa"/>
          </w:tcPr>
          <w:p w14:paraId="04B0E12C"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 xml:space="preserve">komora laminarna II klasy bezpieczeństwa </w:t>
            </w:r>
            <w:r w:rsidRPr="0064726D">
              <w:rPr>
                <w:rFonts w:ascii="Times New Roman" w:hAnsi="Times New Roman"/>
                <w:sz w:val="22"/>
                <w:szCs w:val="22"/>
              </w:rPr>
              <w:lastRenderedPageBreak/>
              <w:t xml:space="preserve">mikrobiologicznego, przeznaczona do pracy z hodowlami komórkowymi, wyposażona w lampę UV, wraz z osprzętem (ssak, </w:t>
            </w:r>
            <w:proofErr w:type="spellStart"/>
            <w:r w:rsidRPr="0064726D">
              <w:rPr>
                <w:rFonts w:ascii="Times New Roman" w:hAnsi="Times New Roman"/>
                <w:sz w:val="22"/>
                <w:szCs w:val="22"/>
              </w:rPr>
              <w:t>pipetor</w:t>
            </w:r>
            <w:proofErr w:type="spellEnd"/>
            <w:r w:rsidRPr="0064726D">
              <w:rPr>
                <w:rFonts w:ascii="Times New Roman" w:hAnsi="Times New Roman"/>
                <w:sz w:val="22"/>
                <w:szCs w:val="22"/>
              </w:rPr>
              <w:t>)</w:t>
            </w:r>
          </w:p>
        </w:tc>
      </w:tr>
      <w:tr w:rsidR="0064726D" w:rsidRPr="0064726D" w14:paraId="2FC62EAC" w14:textId="77777777" w:rsidTr="00085743">
        <w:trPr>
          <w:jc w:val="right"/>
        </w:trPr>
        <w:tc>
          <w:tcPr>
            <w:tcW w:w="850" w:type="dxa"/>
          </w:tcPr>
          <w:p w14:paraId="714C1387"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0E9626D2"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 xml:space="preserve">Cieplarka laboratoryjna </w:t>
            </w:r>
          </w:p>
        </w:tc>
        <w:tc>
          <w:tcPr>
            <w:tcW w:w="5409" w:type="dxa"/>
          </w:tcPr>
          <w:p w14:paraId="315BF4AC"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cieplarka laboratoryjna z możliwością inkubacji w temp. 37</w:t>
            </w:r>
            <w:r w:rsidRPr="0064726D">
              <w:rPr>
                <w:rFonts w:ascii="Times New Roman" w:hAnsi="Times New Roman"/>
                <w:sz w:val="22"/>
                <w:szCs w:val="22"/>
              </w:rPr>
              <w:t>°C</w:t>
            </w:r>
          </w:p>
        </w:tc>
      </w:tr>
      <w:tr w:rsidR="0064726D" w:rsidRPr="0064726D" w14:paraId="66FC59D1" w14:textId="77777777" w:rsidTr="00085743">
        <w:trPr>
          <w:jc w:val="right"/>
        </w:trPr>
        <w:tc>
          <w:tcPr>
            <w:tcW w:w="850" w:type="dxa"/>
          </w:tcPr>
          <w:p w14:paraId="60F93B33"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5460EEA4"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 xml:space="preserve">Inkubator </w:t>
            </w:r>
          </w:p>
        </w:tc>
        <w:tc>
          <w:tcPr>
            <w:tcW w:w="5409" w:type="dxa"/>
          </w:tcPr>
          <w:p w14:paraId="25AFDEA0"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Inkubator CO</w:t>
            </w:r>
            <w:r w:rsidRPr="0064726D">
              <w:rPr>
                <w:rFonts w:ascii="Times New Roman" w:hAnsi="Times New Roman"/>
                <w:sz w:val="22"/>
                <w:szCs w:val="22"/>
                <w:vertAlign w:val="subscript"/>
              </w:rPr>
              <w:t>2</w:t>
            </w:r>
            <w:r w:rsidRPr="0064726D">
              <w:rPr>
                <w:rFonts w:ascii="Times New Roman" w:hAnsi="Times New Roman"/>
                <w:sz w:val="22"/>
                <w:szCs w:val="22"/>
              </w:rPr>
              <w:t xml:space="preserve"> do prowadzenia hodowli komórek, zapewniający kontrolę poziomu CO</w:t>
            </w:r>
            <w:r w:rsidRPr="0064726D">
              <w:rPr>
                <w:rFonts w:ascii="Times New Roman" w:hAnsi="Times New Roman"/>
                <w:sz w:val="22"/>
                <w:szCs w:val="22"/>
                <w:vertAlign w:val="subscript"/>
              </w:rPr>
              <w:t>2</w:t>
            </w:r>
            <w:r w:rsidRPr="0064726D">
              <w:rPr>
                <w:rFonts w:ascii="Times New Roman" w:hAnsi="Times New Roman"/>
                <w:sz w:val="22"/>
                <w:szCs w:val="22"/>
              </w:rPr>
              <w:t xml:space="preserve"> i wilgotności</w:t>
            </w:r>
          </w:p>
        </w:tc>
      </w:tr>
      <w:tr w:rsidR="0064726D" w:rsidRPr="0064726D" w14:paraId="105D590E" w14:textId="77777777" w:rsidTr="00085743">
        <w:trPr>
          <w:jc w:val="right"/>
        </w:trPr>
        <w:tc>
          <w:tcPr>
            <w:tcW w:w="850" w:type="dxa"/>
          </w:tcPr>
          <w:p w14:paraId="7A0EA1E1"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1E6537B7"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Sprzęt do wizualizacji żeli</w:t>
            </w:r>
          </w:p>
        </w:tc>
        <w:tc>
          <w:tcPr>
            <w:tcW w:w="5409" w:type="dxa"/>
          </w:tcPr>
          <w:p w14:paraId="2C172E70"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 xml:space="preserve">System do wizualizacji żeli, wyposażony w komorę z kamerą oraz lampę UV, model wzorcowy typu </w:t>
            </w:r>
            <w:proofErr w:type="spellStart"/>
            <w:r w:rsidRPr="0064726D">
              <w:rPr>
                <w:rFonts w:ascii="Times New Roman" w:hAnsi="Times New Roman"/>
                <w:sz w:val="22"/>
                <w:szCs w:val="22"/>
              </w:rPr>
              <w:t>Imaging</w:t>
            </w:r>
            <w:proofErr w:type="spellEnd"/>
            <w:r w:rsidRPr="0064726D">
              <w:rPr>
                <w:rFonts w:ascii="Times New Roman" w:hAnsi="Times New Roman"/>
                <w:sz w:val="22"/>
                <w:szCs w:val="22"/>
              </w:rPr>
              <w:t xml:space="preserve"> System </w:t>
            </w:r>
            <w:proofErr w:type="spellStart"/>
            <w:r w:rsidRPr="0064726D">
              <w:rPr>
                <w:rFonts w:ascii="Times New Roman" w:hAnsi="Times New Roman"/>
                <w:sz w:val="22"/>
                <w:szCs w:val="22"/>
              </w:rPr>
              <w:t>ChemiDoc</w:t>
            </w:r>
            <w:proofErr w:type="spellEnd"/>
            <w:r w:rsidRPr="0064726D">
              <w:rPr>
                <w:rFonts w:ascii="Times New Roman" w:hAnsi="Times New Roman"/>
                <w:sz w:val="22"/>
                <w:szCs w:val="22"/>
              </w:rPr>
              <w:t xml:space="preserve"> MP </w:t>
            </w:r>
            <w:proofErr w:type="spellStart"/>
            <w:r w:rsidRPr="0064726D">
              <w:rPr>
                <w:rFonts w:ascii="Times New Roman" w:hAnsi="Times New Roman"/>
                <w:sz w:val="22"/>
                <w:szCs w:val="22"/>
              </w:rPr>
              <w:t>Bio</w:t>
            </w:r>
            <w:proofErr w:type="spellEnd"/>
            <w:r w:rsidRPr="0064726D">
              <w:rPr>
                <w:rFonts w:ascii="Times New Roman" w:hAnsi="Times New Roman"/>
                <w:sz w:val="22"/>
                <w:szCs w:val="22"/>
              </w:rPr>
              <w:t>-Rad</w:t>
            </w:r>
          </w:p>
        </w:tc>
      </w:tr>
      <w:tr w:rsidR="0064726D" w:rsidRPr="0064726D" w14:paraId="35EDC97F" w14:textId="77777777" w:rsidTr="00085743">
        <w:trPr>
          <w:jc w:val="right"/>
        </w:trPr>
        <w:tc>
          <w:tcPr>
            <w:tcW w:w="850" w:type="dxa"/>
          </w:tcPr>
          <w:p w14:paraId="682E23CF"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4D209F1B"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Chłodziarko-zamrażarka laboratoryjna</w:t>
            </w:r>
          </w:p>
        </w:tc>
        <w:tc>
          <w:tcPr>
            <w:tcW w:w="5409" w:type="dxa"/>
          </w:tcPr>
          <w:p w14:paraId="77849FA7"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chłodziarko-zamrażarka laboratoryjna dedykowana do przechowywania odczynników w zakresie temp. od +4</w:t>
            </w:r>
            <w:r w:rsidRPr="0064726D">
              <w:rPr>
                <w:rFonts w:ascii="Times New Roman" w:hAnsi="Times New Roman"/>
                <w:sz w:val="22"/>
                <w:szCs w:val="22"/>
              </w:rPr>
              <w:t>°C do -20°C</w:t>
            </w:r>
          </w:p>
        </w:tc>
      </w:tr>
      <w:tr w:rsidR="0064726D" w:rsidRPr="0064726D" w14:paraId="4C89020F" w14:textId="77777777" w:rsidTr="00085743">
        <w:trPr>
          <w:jc w:val="right"/>
        </w:trPr>
        <w:tc>
          <w:tcPr>
            <w:tcW w:w="850" w:type="dxa"/>
          </w:tcPr>
          <w:p w14:paraId="7E57E27A"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0C985E41"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Wirówka wysokich prędkości, z chłodzeniem</w:t>
            </w:r>
          </w:p>
        </w:tc>
        <w:tc>
          <w:tcPr>
            <w:tcW w:w="5409" w:type="dxa"/>
          </w:tcPr>
          <w:p w14:paraId="4C64A7DF"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 xml:space="preserve">Wirówka laboratoryjna wysokoobrotowa z chłodzeniem do </w:t>
            </w:r>
            <w:r w:rsidRPr="0064726D">
              <w:rPr>
                <w:rFonts w:ascii="Times New Roman" w:hAnsi="Times New Roman"/>
                <w:iCs/>
                <w:sz w:val="22"/>
                <w:szCs w:val="22"/>
              </w:rPr>
              <w:t>+4</w:t>
            </w:r>
            <w:r w:rsidRPr="0064726D">
              <w:rPr>
                <w:rFonts w:ascii="Times New Roman" w:hAnsi="Times New Roman"/>
                <w:sz w:val="22"/>
                <w:szCs w:val="22"/>
              </w:rPr>
              <w:t xml:space="preserve">°C, model wzorcowy </w:t>
            </w:r>
            <w:proofErr w:type="spellStart"/>
            <w:r w:rsidRPr="0064726D">
              <w:rPr>
                <w:rFonts w:ascii="Times New Roman" w:hAnsi="Times New Roman"/>
                <w:sz w:val="22"/>
                <w:szCs w:val="22"/>
              </w:rPr>
              <w:t>Avanti</w:t>
            </w:r>
            <w:proofErr w:type="spellEnd"/>
            <w:r w:rsidRPr="0064726D">
              <w:rPr>
                <w:rFonts w:ascii="Times New Roman" w:hAnsi="Times New Roman"/>
                <w:sz w:val="22"/>
                <w:szCs w:val="22"/>
              </w:rPr>
              <w:t xml:space="preserve"> JXN-26 230 </w:t>
            </w:r>
            <w:proofErr w:type="spellStart"/>
            <w:r w:rsidRPr="0064726D">
              <w:rPr>
                <w:rFonts w:ascii="Times New Roman" w:hAnsi="Times New Roman"/>
                <w:sz w:val="22"/>
                <w:szCs w:val="22"/>
              </w:rPr>
              <w:t>Beckman</w:t>
            </w:r>
            <w:proofErr w:type="spellEnd"/>
            <w:r w:rsidRPr="0064726D">
              <w:rPr>
                <w:rFonts w:ascii="Times New Roman" w:hAnsi="Times New Roman"/>
                <w:sz w:val="22"/>
                <w:szCs w:val="22"/>
              </w:rPr>
              <w:t xml:space="preserve"> </w:t>
            </w:r>
            <w:proofErr w:type="spellStart"/>
            <w:r w:rsidRPr="0064726D">
              <w:rPr>
                <w:rFonts w:ascii="Times New Roman" w:hAnsi="Times New Roman"/>
                <w:sz w:val="22"/>
                <w:szCs w:val="22"/>
              </w:rPr>
              <w:t>Coulter</w:t>
            </w:r>
            <w:proofErr w:type="spellEnd"/>
          </w:p>
        </w:tc>
      </w:tr>
      <w:tr w:rsidR="0064726D" w:rsidRPr="0064726D" w14:paraId="578D4457" w14:textId="77777777" w:rsidTr="00085743">
        <w:trPr>
          <w:jc w:val="right"/>
        </w:trPr>
        <w:tc>
          <w:tcPr>
            <w:tcW w:w="850" w:type="dxa"/>
          </w:tcPr>
          <w:p w14:paraId="3F20D071"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68E95478"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Blok grzejny</w:t>
            </w:r>
          </w:p>
        </w:tc>
        <w:tc>
          <w:tcPr>
            <w:tcW w:w="5409" w:type="dxa"/>
          </w:tcPr>
          <w:p w14:paraId="5A5A5C21" w14:textId="77777777" w:rsidR="0064726D" w:rsidRPr="0064726D" w:rsidRDefault="0064726D" w:rsidP="00AE6D54">
            <w:pPr>
              <w:rPr>
                <w:sz w:val="22"/>
                <w:szCs w:val="22"/>
              </w:rPr>
            </w:pPr>
            <w:r w:rsidRPr="0064726D">
              <w:rPr>
                <w:sz w:val="22"/>
                <w:szCs w:val="22"/>
              </w:rPr>
              <w:t>Termostat blokowy suchy umożliwiający ogrzewanie próbek do temp. 130 °C, wyświetlacz LCD, stabilność zadanej temperatury do ±0.1°C, model wzorcowy SBH130D Stuart</w:t>
            </w:r>
          </w:p>
        </w:tc>
      </w:tr>
      <w:tr w:rsidR="0064726D" w:rsidRPr="0064726D" w14:paraId="0381AD67" w14:textId="77777777" w:rsidTr="00085743">
        <w:trPr>
          <w:jc w:val="right"/>
        </w:trPr>
        <w:tc>
          <w:tcPr>
            <w:tcW w:w="850" w:type="dxa"/>
          </w:tcPr>
          <w:p w14:paraId="61839C17"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1107FA12" w14:textId="77777777" w:rsidR="0064726D" w:rsidRPr="0064726D" w:rsidRDefault="0064726D" w:rsidP="00AE6D54">
            <w:pPr>
              <w:pStyle w:val="Akapitzlist"/>
              <w:spacing w:after="0" w:line="240" w:lineRule="auto"/>
              <w:ind w:left="-49" w:firstLine="49"/>
              <w:jc w:val="both"/>
              <w:rPr>
                <w:rFonts w:ascii="Times New Roman" w:hAnsi="Times New Roman"/>
                <w:iCs/>
              </w:rPr>
            </w:pPr>
            <w:r w:rsidRPr="0064726D">
              <w:rPr>
                <w:rFonts w:ascii="Times New Roman" w:hAnsi="Times New Roman"/>
                <w:iCs/>
              </w:rPr>
              <w:t>Mieszadło magnetyczne</w:t>
            </w:r>
          </w:p>
        </w:tc>
        <w:tc>
          <w:tcPr>
            <w:tcW w:w="5409" w:type="dxa"/>
          </w:tcPr>
          <w:p w14:paraId="7A114499"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Mieszadło magnetyczne z możliwością regulacji prędkości mieszania, opcjonalnie z wyświetlaczem oraz z płytą grzejną, 4 szt.</w:t>
            </w:r>
          </w:p>
        </w:tc>
      </w:tr>
      <w:tr w:rsidR="0064726D" w:rsidRPr="0064726D" w14:paraId="24DC4966" w14:textId="77777777" w:rsidTr="00085743">
        <w:trPr>
          <w:jc w:val="right"/>
        </w:trPr>
        <w:tc>
          <w:tcPr>
            <w:tcW w:w="850" w:type="dxa"/>
          </w:tcPr>
          <w:p w14:paraId="20E5F9CC"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31ACD57C"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Wytrząsarka inkubacyjna z chłodzeniem</w:t>
            </w:r>
          </w:p>
        </w:tc>
        <w:tc>
          <w:tcPr>
            <w:tcW w:w="5409" w:type="dxa"/>
          </w:tcPr>
          <w:p w14:paraId="4E86CFBC"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Wytrząsarka inkubacyjna z chłodzeniem, do hodowli organizmów w kolbach do 5L, z możliwością ustawienia szerokiego zakresu temperatur, model wzorcowy</w:t>
            </w:r>
            <w:r w:rsidRPr="0064726D">
              <w:rPr>
                <w:rFonts w:ascii="Times New Roman" w:hAnsi="Times New Roman"/>
                <w:sz w:val="22"/>
                <w:szCs w:val="22"/>
              </w:rPr>
              <w:t xml:space="preserve"> </w:t>
            </w:r>
            <w:proofErr w:type="spellStart"/>
            <w:r w:rsidRPr="0064726D">
              <w:rPr>
                <w:rFonts w:ascii="Times New Roman" w:hAnsi="Times New Roman"/>
                <w:sz w:val="22"/>
                <w:szCs w:val="22"/>
              </w:rPr>
              <w:t>Innova</w:t>
            </w:r>
            <w:proofErr w:type="spellEnd"/>
            <w:r w:rsidRPr="0064726D">
              <w:rPr>
                <w:rFonts w:ascii="Times New Roman" w:hAnsi="Times New Roman"/>
                <w:sz w:val="22"/>
                <w:szCs w:val="22"/>
              </w:rPr>
              <w:t xml:space="preserve"> 44R New </w:t>
            </w:r>
            <w:proofErr w:type="spellStart"/>
            <w:r w:rsidRPr="0064726D">
              <w:rPr>
                <w:rFonts w:ascii="Times New Roman" w:hAnsi="Times New Roman"/>
                <w:sz w:val="22"/>
                <w:szCs w:val="22"/>
              </w:rPr>
              <w:t>Brunswick</w:t>
            </w:r>
            <w:proofErr w:type="spellEnd"/>
            <w:r w:rsidRPr="0064726D">
              <w:rPr>
                <w:rFonts w:ascii="Times New Roman" w:hAnsi="Times New Roman"/>
                <w:sz w:val="22"/>
                <w:szCs w:val="22"/>
              </w:rPr>
              <w:t xml:space="preserve"> Scientific</w:t>
            </w:r>
          </w:p>
        </w:tc>
      </w:tr>
      <w:tr w:rsidR="0064726D" w:rsidRPr="00AE6D54" w14:paraId="4EAB451B" w14:textId="77777777" w:rsidTr="00085743">
        <w:trPr>
          <w:jc w:val="right"/>
        </w:trPr>
        <w:tc>
          <w:tcPr>
            <w:tcW w:w="850" w:type="dxa"/>
          </w:tcPr>
          <w:p w14:paraId="31F88953"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26B902A1"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Wytrząsarka laboratoryjna z opcją chłodzenia</w:t>
            </w:r>
          </w:p>
        </w:tc>
        <w:tc>
          <w:tcPr>
            <w:tcW w:w="5409" w:type="dxa"/>
          </w:tcPr>
          <w:p w14:paraId="22A6AD49"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Wytrząsarka inkubacyjna z opcją inkubacji (półką) z chłodzeniem, model wzorcowy</w:t>
            </w:r>
          </w:p>
          <w:p w14:paraId="6F529857" w14:textId="77777777" w:rsidR="0064726D" w:rsidRPr="0064726D" w:rsidRDefault="0064726D" w:rsidP="00AE6D54">
            <w:pPr>
              <w:pStyle w:val="Lista"/>
              <w:suppressAutoHyphens/>
              <w:ind w:left="0" w:firstLine="0"/>
              <w:rPr>
                <w:rFonts w:ascii="Times New Roman" w:hAnsi="Times New Roman"/>
                <w:iCs/>
                <w:sz w:val="22"/>
                <w:szCs w:val="22"/>
                <w:lang w:val="en-US"/>
              </w:rPr>
            </w:pPr>
            <w:r w:rsidRPr="0064726D">
              <w:rPr>
                <w:rFonts w:ascii="Times New Roman" w:hAnsi="Times New Roman"/>
                <w:sz w:val="22"/>
                <w:szCs w:val="22"/>
                <w:lang w:val="en-US"/>
              </w:rPr>
              <w:t>Laboratory Shaker Innova 42R New Brunswick Scientific</w:t>
            </w:r>
          </w:p>
        </w:tc>
      </w:tr>
      <w:tr w:rsidR="0064726D" w:rsidRPr="0064726D" w14:paraId="71F0A621" w14:textId="77777777" w:rsidTr="00085743">
        <w:trPr>
          <w:jc w:val="right"/>
        </w:trPr>
        <w:tc>
          <w:tcPr>
            <w:tcW w:w="850" w:type="dxa"/>
          </w:tcPr>
          <w:p w14:paraId="1B86EE42" w14:textId="77777777" w:rsidR="0064726D" w:rsidRPr="0064726D" w:rsidRDefault="0064726D" w:rsidP="00AE6D54">
            <w:pPr>
              <w:pStyle w:val="Akapitzlist"/>
              <w:numPr>
                <w:ilvl w:val="0"/>
                <w:numId w:val="25"/>
              </w:numPr>
              <w:spacing w:after="0" w:line="240" w:lineRule="auto"/>
              <w:rPr>
                <w:rFonts w:ascii="Times New Roman" w:hAnsi="Times New Roman"/>
                <w:iCs/>
                <w:lang w:val="en-US"/>
              </w:rPr>
            </w:pPr>
          </w:p>
        </w:tc>
        <w:tc>
          <w:tcPr>
            <w:tcW w:w="2462" w:type="dxa"/>
          </w:tcPr>
          <w:p w14:paraId="226F1E77" w14:textId="77777777" w:rsidR="0064726D" w:rsidRPr="0064726D" w:rsidRDefault="0064726D" w:rsidP="00AE6D54">
            <w:pPr>
              <w:pStyle w:val="Akapitzlist"/>
              <w:spacing w:after="0" w:line="240" w:lineRule="auto"/>
              <w:ind w:left="0"/>
              <w:rPr>
                <w:rFonts w:ascii="Times New Roman" w:hAnsi="Times New Roman"/>
                <w:iCs/>
              </w:rPr>
            </w:pPr>
            <w:r w:rsidRPr="0064726D">
              <w:rPr>
                <w:rFonts w:ascii="Times New Roman" w:hAnsi="Times New Roman"/>
                <w:iCs/>
              </w:rPr>
              <w:t xml:space="preserve">System do oczyszczania wody </w:t>
            </w:r>
          </w:p>
        </w:tc>
        <w:tc>
          <w:tcPr>
            <w:tcW w:w="5409" w:type="dxa"/>
          </w:tcPr>
          <w:p w14:paraId="1BF06F75"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 xml:space="preserve">System do uzyskiwania </w:t>
            </w:r>
            <w:proofErr w:type="spellStart"/>
            <w:r w:rsidRPr="0064726D">
              <w:rPr>
                <w:rFonts w:ascii="Times New Roman" w:hAnsi="Times New Roman"/>
                <w:iCs/>
                <w:sz w:val="22"/>
                <w:szCs w:val="22"/>
              </w:rPr>
              <w:t>ultraczystej</w:t>
            </w:r>
            <w:proofErr w:type="spellEnd"/>
            <w:r w:rsidRPr="0064726D">
              <w:rPr>
                <w:rFonts w:ascii="Times New Roman" w:hAnsi="Times New Roman"/>
                <w:iCs/>
                <w:sz w:val="22"/>
                <w:szCs w:val="22"/>
              </w:rPr>
              <w:t xml:space="preserve"> wody, typu </w:t>
            </w:r>
            <w:proofErr w:type="spellStart"/>
            <w:r w:rsidRPr="0064726D">
              <w:rPr>
                <w:rFonts w:ascii="Times New Roman" w:hAnsi="Times New Roman"/>
                <w:iCs/>
                <w:sz w:val="22"/>
                <w:szCs w:val="22"/>
              </w:rPr>
              <w:t>Milli</w:t>
            </w:r>
            <w:proofErr w:type="spellEnd"/>
            <w:r w:rsidRPr="0064726D">
              <w:rPr>
                <w:rFonts w:ascii="Times New Roman" w:hAnsi="Times New Roman"/>
                <w:iCs/>
                <w:sz w:val="22"/>
                <w:szCs w:val="22"/>
              </w:rPr>
              <w:t xml:space="preserve">-Q, model wzorcowy </w:t>
            </w:r>
            <w:proofErr w:type="spellStart"/>
            <w:r w:rsidRPr="0064726D">
              <w:rPr>
                <w:rFonts w:ascii="Times New Roman" w:hAnsi="Times New Roman"/>
                <w:iCs/>
                <w:sz w:val="22"/>
                <w:szCs w:val="22"/>
              </w:rPr>
              <w:t>Millipore</w:t>
            </w:r>
            <w:proofErr w:type="spellEnd"/>
          </w:p>
        </w:tc>
      </w:tr>
      <w:tr w:rsidR="0064726D" w:rsidRPr="0064726D" w14:paraId="428A6587" w14:textId="77777777" w:rsidTr="00085743">
        <w:trPr>
          <w:jc w:val="right"/>
        </w:trPr>
        <w:tc>
          <w:tcPr>
            <w:tcW w:w="850" w:type="dxa"/>
          </w:tcPr>
          <w:p w14:paraId="38223CE5"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1486EF3E" w14:textId="77777777" w:rsidR="0064726D" w:rsidRPr="0064726D" w:rsidRDefault="0064726D" w:rsidP="00AE6D54">
            <w:pPr>
              <w:pStyle w:val="Akapitzlist"/>
              <w:spacing w:after="0" w:line="240" w:lineRule="auto"/>
              <w:ind w:left="0"/>
              <w:jc w:val="both"/>
              <w:rPr>
                <w:rFonts w:ascii="Times New Roman" w:hAnsi="Times New Roman"/>
                <w:iCs/>
              </w:rPr>
            </w:pPr>
            <w:r w:rsidRPr="0064726D">
              <w:rPr>
                <w:rFonts w:ascii="Times New Roman" w:hAnsi="Times New Roman"/>
                <w:iCs/>
              </w:rPr>
              <w:t>Wytwornica lodu</w:t>
            </w:r>
          </w:p>
        </w:tc>
        <w:tc>
          <w:tcPr>
            <w:tcW w:w="5409" w:type="dxa"/>
          </w:tcPr>
          <w:p w14:paraId="1794CD08"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Wytwornica lodu łuskowego do zastosowań laboratoryjnych</w:t>
            </w:r>
          </w:p>
        </w:tc>
      </w:tr>
      <w:tr w:rsidR="0064726D" w:rsidRPr="0064726D" w14:paraId="0C7197F7" w14:textId="77777777" w:rsidTr="00085743">
        <w:trPr>
          <w:jc w:val="right"/>
        </w:trPr>
        <w:tc>
          <w:tcPr>
            <w:tcW w:w="850" w:type="dxa"/>
          </w:tcPr>
          <w:p w14:paraId="5265B9AB" w14:textId="77777777" w:rsidR="0064726D" w:rsidRPr="0064726D" w:rsidRDefault="0064726D" w:rsidP="00AE6D54">
            <w:pPr>
              <w:pStyle w:val="Akapitzlist"/>
              <w:numPr>
                <w:ilvl w:val="0"/>
                <w:numId w:val="25"/>
              </w:numPr>
              <w:spacing w:after="0" w:line="240" w:lineRule="auto"/>
              <w:rPr>
                <w:rFonts w:ascii="Times New Roman" w:hAnsi="Times New Roman"/>
                <w:iCs/>
              </w:rPr>
            </w:pPr>
          </w:p>
        </w:tc>
        <w:tc>
          <w:tcPr>
            <w:tcW w:w="2462" w:type="dxa"/>
          </w:tcPr>
          <w:p w14:paraId="2390B5DB" w14:textId="77777777" w:rsidR="0064726D" w:rsidRPr="0064726D" w:rsidRDefault="0064726D" w:rsidP="00AE6D54">
            <w:pPr>
              <w:pStyle w:val="Akapitzlist"/>
              <w:spacing w:after="0" w:line="240" w:lineRule="auto"/>
              <w:ind w:left="0"/>
              <w:jc w:val="both"/>
              <w:rPr>
                <w:rFonts w:ascii="Times New Roman" w:hAnsi="Times New Roman"/>
                <w:iCs/>
              </w:rPr>
            </w:pPr>
            <w:r w:rsidRPr="0064726D">
              <w:rPr>
                <w:rFonts w:ascii="Times New Roman" w:hAnsi="Times New Roman"/>
                <w:iCs/>
              </w:rPr>
              <w:t>Autoklaw laboratoryjny</w:t>
            </w:r>
          </w:p>
        </w:tc>
        <w:tc>
          <w:tcPr>
            <w:tcW w:w="5409" w:type="dxa"/>
          </w:tcPr>
          <w:p w14:paraId="019D5925"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 xml:space="preserve">Autoklaw sterowany </w:t>
            </w:r>
            <w:proofErr w:type="spellStart"/>
            <w:r w:rsidRPr="0064726D">
              <w:rPr>
                <w:rFonts w:ascii="Times New Roman" w:hAnsi="Times New Roman"/>
                <w:sz w:val="22"/>
                <w:szCs w:val="22"/>
              </w:rPr>
              <w:t>miroprocesorowo</w:t>
            </w:r>
            <w:proofErr w:type="spellEnd"/>
            <w:r w:rsidRPr="0064726D">
              <w:rPr>
                <w:rFonts w:ascii="Times New Roman" w:hAnsi="Times New Roman"/>
                <w:sz w:val="22"/>
                <w:szCs w:val="22"/>
              </w:rPr>
              <w:t xml:space="preserve">, z komorą ze stali nierdzewnej o pojemności do 135L, model wzorcowy135L VSHP </w:t>
            </w:r>
            <w:proofErr w:type="spellStart"/>
            <w:r w:rsidRPr="0064726D">
              <w:rPr>
                <w:rFonts w:ascii="Times New Roman" w:hAnsi="Times New Roman"/>
                <w:sz w:val="22"/>
                <w:szCs w:val="22"/>
              </w:rPr>
              <w:t>Steriltechnik</w:t>
            </w:r>
            <w:proofErr w:type="spellEnd"/>
          </w:p>
        </w:tc>
      </w:tr>
      <w:tr w:rsidR="0064726D" w:rsidRPr="0064726D" w14:paraId="7B9BDA80" w14:textId="77777777" w:rsidTr="00085743">
        <w:trPr>
          <w:jc w:val="right"/>
        </w:trPr>
        <w:tc>
          <w:tcPr>
            <w:tcW w:w="850" w:type="dxa"/>
          </w:tcPr>
          <w:p w14:paraId="7CDFA90F" w14:textId="77777777" w:rsidR="0064726D" w:rsidRPr="0064726D" w:rsidRDefault="0064726D" w:rsidP="00AE6D54">
            <w:pPr>
              <w:pStyle w:val="Lista"/>
              <w:numPr>
                <w:ilvl w:val="0"/>
                <w:numId w:val="25"/>
              </w:numPr>
              <w:suppressAutoHyphens/>
              <w:rPr>
                <w:rFonts w:ascii="Times New Roman" w:hAnsi="Times New Roman"/>
                <w:iCs/>
                <w:sz w:val="22"/>
                <w:szCs w:val="22"/>
              </w:rPr>
            </w:pPr>
          </w:p>
        </w:tc>
        <w:tc>
          <w:tcPr>
            <w:tcW w:w="2462" w:type="dxa"/>
          </w:tcPr>
          <w:p w14:paraId="2B6590FC" w14:textId="77777777" w:rsidR="0064726D" w:rsidRPr="0064726D" w:rsidRDefault="0064726D" w:rsidP="00AE6D54">
            <w:pPr>
              <w:pStyle w:val="Lista"/>
              <w:suppressAutoHyphens/>
              <w:ind w:left="0" w:firstLine="0"/>
              <w:rPr>
                <w:rFonts w:ascii="Times New Roman" w:hAnsi="Times New Roman"/>
                <w:iCs/>
                <w:sz w:val="22"/>
                <w:szCs w:val="22"/>
              </w:rPr>
            </w:pPr>
            <w:r w:rsidRPr="0064726D">
              <w:rPr>
                <w:rFonts w:ascii="Times New Roman" w:hAnsi="Times New Roman"/>
                <w:iCs/>
                <w:sz w:val="22"/>
                <w:szCs w:val="22"/>
              </w:rPr>
              <w:t xml:space="preserve">Autoklaw </w:t>
            </w:r>
            <w:proofErr w:type="spellStart"/>
            <w:r w:rsidRPr="0064726D">
              <w:rPr>
                <w:rFonts w:ascii="Times New Roman" w:hAnsi="Times New Roman"/>
                <w:iCs/>
                <w:sz w:val="22"/>
                <w:szCs w:val="22"/>
              </w:rPr>
              <w:t>nastołowy</w:t>
            </w:r>
            <w:proofErr w:type="spellEnd"/>
          </w:p>
        </w:tc>
        <w:tc>
          <w:tcPr>
            <w:tcW w:w="5409" w:type="dxa"/>
          </w:tcPr>
          <w:p w14:paraId="7277DE66"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 xml:space="preserve">Sterylizator </w:t>
            </w:r>
            <w:proofErr w:type="spellStart"/>
            <w:r w:rsidRPr="0064726D">
              <w:rPr>
                <w:rFonts w:ascii="Times New Roman" w:hAnsi="Times New Roman"/>
                <w:sz w:val="22"/>
                <w:szCs w:val="22"/>
              </w:rPr>
              <w:t>nastołowy</w:t>
            </w:r>
            <w:proofErr w:type="spellEnd"/>
            <w:r w:rsidRPr="0064726D">
              <w:rPr>
                <w:rFonts w:ascii="Times New Roman" w:hAnsi="Times New Roman"/>
                <w:sz w:val="22"/>
                <w:szCs w:val="22"/>
              </w:rPr>
              <w:t xml:space="preserve"> parowy, przenośny, z pełną automatyzacją procesu sterylizacji, o pojemności do 12L, model wzorcowy </w:t>
            </w:r>
            <w:proofErr w:type="spellStart"/>
            <w:r w:rsidRPr="0064726D">
              <w:rPr>
                <w:rFonts w:ascii="Times New Roman" w:hAnsi="Times New Roman"/>
                <w:sz w:val="22"/>
                <w:szCs w:val="22"/>
              </w:rPr>
              <w:t>Autoclave</w:t>
            </w:r>
            <w:proofErr w:type="spellEnd"/>
            <w:r w:rsidRPr="0064726D">
              <w:rPr>
                <w:rFonts w:ascii="Times New Roman" w:hAnsi="Times New Roman"/>
                <w:sz w:val="22"/>
                <w:szCs w:val="22"/>
              </w:rPr>
              <w:t xml:space="preserve"> Classic </w:t>
            </w:r>
            <w:proofErr w:type="spellStart"/>
            <w:r w:rsidRPr="0064726D">
              <w:rPr>
                <w:rFonts w:ascii="Times New Roman" w:hAnsi="Times New Roman"/>
                <w:sz w:val="22"/>
                <w:szCs w:val="22"/>
              </w:rPr>
              <w:t>Prestige</w:t>
            </w:r>
            <w:proofErr w:type="spellEnd"/>
            <w:r w:rsidRPr="0064726D">
              <w:rPr>
                <w:rFonts w:ascii="Times New Roman" w:hAnsi="Times New Roman"/>
                <w:sz w:val="22"/>
                <w:szCs w:val="22"/>
              </w:rPr>
              <w:t xml:space="preserve"> </w:t>
            </w:r>
            <w:proofErr w:type="spellStart"/>
            <w:r w:rsidRPr="0064726D">
              <w:rPr>
                <w:rFonts w:ascii="Times New Roman" w:hAnsi="Times New Roman"/>
                <w:sz w:val="22"/>
                <w:szCs w:val="22"/>
              </w:rPr>
              <w:t>Medical</w:t>
            </w:r>
            <w:proofErr w:type="spellEnd"/>
          </w:p>
        </w:tc>
      </w:tr>
      <w:tr w:rsidR="0064726D" w:rsidRPr="0064726D" w14:paraId="49FC32D1" w14:textId="77777777" w:rsidTr="00085743">
        <w:trPr>
          <w:jc w:val="right"/>
        </w:trPr>
        <w:tc>
          <w:tcPr>
            <w:tcW w:w="850" w:type="dxa"/>
          </w:tcPr>
          <w:p w14:paraId="251A4CA0" w14:textId="77777777" w:rsidR="0064726D" w:rsidRPr="0064726D" w:rsidRDefault="0064726D" w:rsidP="00AE6D54">
            <w:pPr>
              <w:pStyle w:val="Lista"/>
              <w:numPr>
                <w:ilvl w:val="0"/>
                <w:numId w:val="25"/>
              </w:numPr>
              <w:suppressAutoHyphens/>
              <w:rPr>
                <w:rFonts w:ascii="Times New Roman" w:hAnsi="Times New Roman"/>
                <w:iCs/>
                <w:sz w:val="22"/>
                <w:szCs w:val="22"/>
              </w:rPr>
            </w:pPr>
          </w:p>
        </w:tc>
        <w:tc>
          <w:tcPr>
            <w:tcW w:w="2462" w:type="dxa"/>
          </w:tcPr>
          <w:p w14:paraId="7CFA4DCB"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iCs/>
                <w:sz w:val="22"/>
                <w:szCs w:val="22"/>
              </w:rPr>
              <w:t>Zmywarko-suszarka laboratoryjna</w:t>
            </w:r>
          </w:p>
        </w:tc>
        <w:tc>
          <w:tcPr>
            <w:tcW w:w="5409" w:type="dxa"/>
          </w:tcPr>
          <w:p w14:paraId="29876360" w14:textId="77777777" w:rsidR="0064726D" w:rsidRPr="0064726D" w:rsidRDefault="0064726D" w:rsidP="00AE6D54">
            <w:pPr>
              <w:pStyle w:val="Lista"/>
              <w:suppressAutoHyphens/>
              <w:ind w:left="0" w:firstLine="0"/>
              <w:rPr>
                <w:rFonts w:ascii="Times New Roman" w:hAnsi="Times New Roman"/>
                <w:sz w:val="22"/>
                <w:szCs w:val="22"/>
              </w:rPr>
            </w:pPr>
            <w:r w:rsidRPr="0064726D">
              <w:rPr>
                <w:rFonts w:ascii="Times New Roman" w:hAnsi="Times New Roman"/>
                <w:sz w:val="22"/>
                <w:szCs w:val="22"/>
              </w:rPr>
              <w:t>Automatyczna myjnia-dezynfektor do szkła laboratoryjnego</w:t>
            </w:r>
          </w:p>
        </w:tc>
      </w:tr>
    </w:tbl>
    <w:p w14:paraId="6B3646B4" w14:textId="77777777" w:rsidR="004B112A" w:rsidRDefault="004B112A" w:rsidP="004B112A">
      <w:pPr>
        <w:suppressAutoHyphens/>
        <w:spacing w:line="360" w:lineRule="auto"/>
        <w:ind w:left="360"/>
        <w:jc w:val="both"/>
        <w:rPr>
          <w:sz w:val="22"/>
          <w:szCs w:val="22"/>
        </w:rPr>
      </w:pPr>
    </w:p>
    <w:p w14:paraId="1C434BDF" w14:textId="16EA1AC5" w:rsidR="0064726D" w:rsidRPr="0064726D" w:rsidRDefault="0064726D" w:rsidP="00AE6D54">
      <w:pPr>
        <w:numPr>
          <w:ilvl w:val="0"/>
          <w:numId w:val="24"/>
        </w:numPr>
        <w:suppressAutoHyphens/>
        <w:spacing w:after="120" w:line="264" w:lineRule="auto"/>
        <w:jc w:val="both"/>
        <w:rPr>
          <w:sz w:val="22"/>
          <w:szCs w:val="22"/>
        </w:rPr>
      </w:pPr>
      <w:r w:rsidRPr="0064726D">
        <w:rPr>
          <w:sz w:val="22"/>
          <w:szCs w:val="22"/>
        </w:rPr>
        <w:t xml:space="preserve">Wynajmujący zobowiązuje się oddać Najemcy aparaturę określoną w ust. 1. do używania na okres najmu, a Najemca zobowiązuje się do zapłaty czynszu Wynajmującemu. Wynajmujący zobowiązuje się wydać Najemcy przedmiotową aparaturę niezwłocznie po zapłacie czynszu za pierwszy miesiąc. Przy czym za wydanie aparatury rozumie się udostępnienie aparatury zainstalowanej w pomieszczeniach Wynajmującego w godzinach ustalonych </w:t>
      </w:r>
      <w:r w:rsidR="00661C2A">
        <w:rPr>
          <w:sz w:val="22"/>
          <w:szCs w:val="22"/>
        </w:rPr>
        <w:t>[</w:t>
      </w:r>
      <w:r w:rsidR="004B112A">
        <w:rPr>
          <w:sz w:val="22"/>
          <w:szCs w:val="22"/>
        </w:rPr>
        <w:t>…………………</w:t>
      </w:r>
      <w:r w:rsidR="00661C2A">
        <w:rPr>
          <w:sz w:val="22"/>
          <w:szCs w:val="22"/>
        </w:rPr>
        <w:t>]</w:t>
      </w:r>
      <w:r w:rsidR="0041038B">
        <w:rPr>
          <w:sz w:val="22"/>
          <w:szCs w:val="22"/>
        </w:rPr>
        <w:t>.</w:t>
      </w:r>
    </w:p>
    <w:p w14:paraId="5CC273D1" w14:textId="77777777" w:rsidR="0064726D" w:rsidRPr="0064726D" w:rsidRDefault="0064726D" w:rsidP="00AE6D54">
      <w:pPr>
        <w:numPr>
          <w:ilvl w:val="0"/>
          <w:numId w:val="24"/>
        </w:numPr>
        <w:suppressAutoHyphens/>
        <w:spacing w:after="120" w:line="264" w:lineRule="auto"/>
        <w:jc w:val="both"/>
        <w:rPr>
          <w:sz w:val="22"/>
          <w:szCs w:val="22"/>
        </w:rPr>
      </w:pPr>
      <w:r w:rsidRPr="0064726D">
        <w:rPr>
          <w:sz w:val="22"/>
          <w:szCs w:val="22"/>
        </w:rPr>
        <w:t xml:space="preserve">Z chwilą wydania przedmiotu najmu ryzyko uszkodzenia lub utraty przedmiotu najmu przechodzi na Najemcę i trwa do momentu zwrotu przedmiotu najmu. </w:t>
      </w:r>
    </w:p>
    <w:p w14:paraId="2AE1EF8B" w14:textId="77777777" w:rsidR="0064726D" w:rsidRPr="0064726D" w:rsidRDefault="0064726D" w:rsidP="00AE6D54">
      <w:pPr>
        <w:numPr>
          <w:ilvl w:val="0"/>
          <w:numId w:val="24"/>
        </w:numPr>
        <w:suppressAutoHyphens/>
        <w:spacing w:after="120" w:line="264" w:lineRule="auto"/>
        <w:jc w:val="both"/>
        <w:rPr>
          <w:sz w:val="22"/>
          <w:szCs w:val="22"/>
        </w:rPr>
      </w:pPr>
      <w:r w:rsidRPr="0064726D">
        <w:rPr>
          <w:sz w:val="22"/>
          <w:szCs w:val="22"/>
        </w:rPr>
        <w:lastRenderedPageBreak/>
        <w:t xml:space="preserve">Najemca zobowiązuje się do użytkowania przedmiotu najmu wyłącznie zgodnie z jego przeznaczeniem, odpowiedniego obchodzenia się z przedmiotem najmu, a po upływie okresu najmu do zwrotu przedmiotu najmu. </w:t>
      </w:r>
    </w:p>
    <w:p w14:paraId="38AF8070" w14:textId="77777777" w:rsidR="0064726D" w:rsidRPr="004B112A" w:rsidRDefault="0064726D" w:rsidP="00AE6D54">
      <w:pPr>
        <w:numPr>
          <w:ilvl w:val="0"/>
          <w:numId w:val="24"/>
        </w:numPr>
        <w:suppressAutoHyphens/>
        <w:spacing w:after="120" w:line="264" w:lineRule="auto"/>
        <w:jc w:val="both"/>
        <w:rPr>
          <w:sz w:val="22"/>
          <w:szCs w:val="22"/>
        </w:rPr>
      </w:pPr>
      <w:r w:rsidRPr="0064726D">
        <w:rPr>
          <w:sz w:val="22"/>
          <w:szCs w:val="22"/>
        </w:rPr>
        <w:t>Przedmiot najmu nie może być bez zgody Wynajmującego przedmiotem użyczenia ani podnajmu osobie trzeciej.</w:t>
      </w:r>
    </w:p>
    <w:p w14:paraId="3FDF1377" w14:textId="77777777" w:rsidR="003F4643" w:rsidRPr="0064726D" w:rsidRDefault="003F4643" w:rsidP="00AE6D54">
      <w:pPr>
        <w:spacing w:after="120" w:line="264" w:lineRule="auto"/>
        <w:ind w:left="10" w:right="58"/>
        <w:jc w:val="center"/>
        <w:rPr>
          <w:b/>
          <w:bCs/>
          <w:sz w:val="22"/>
          <w:szCs w:val="22"/>
        </w:rPr>
      </w:pPr>
      <w:r w:rsidRPr="0064726D">
        <w:rPr>
          <w:b/>
          <w:bCs/>
          <w:sz w:val="22"/>
          <w:szCs w:val="22"/>
        </w:rPr>
        <w:t>§ 2</w:t>
      </w:r>
      <w:r w:rsidRPr="0064726D">
        <w:rPr>
          <w:b/>
          <w:bCs/>
          <w:color w:val="18085A"/>
          <w:sz w:val="22"/>
          <w:szCs w:val="22"/>
        </w:rPr>
        <w:t xml:space="preserve"> </w:t>
      </w:r>
      <w:r w:rsidRPr="0064726D">
        <w:rPr>
          <w:b/>
          <w:bCs/>
          <w:sz w:val="22"/>
          <w:szCs w:val="22"/>
        </w:rPr>
        <w:t xml:space="preserve"> </w:t>
      </w:r>
    </w:p>
    <w:p w14:paraId="6BFAA0B5" w14:textId="3150A1E0" w:rsidR="0064726D" w:rsidRPr="004B112A" w:rsidRDefault="0064726D" w:rsidP="00AE6D54">
      <w:pPr>
        <w:numPr>
          <w:ilvl w:val="0"/>
          <w:numId w:val="26"/>
        </w:numPr>
        <w:tabs>
          <w:tab w:val="left" w:pos="360"/>
        </w:tabs>
        <w:suppressAutoHyphens/>
        <w:spacing w:after="120" w:line="264" w:lineRule="auto"/>
        <w:jc w:val="both"/>
        <w:rPr>
          <w:b/>
          <w:sz w:val="22"/>
          <w:szCs w:val="22"/>
        </w:rPr>
      </w:pPr>
      <w:r w:rsidRPr="004B112A">
        <w:rPr>
          <w:sz w:val="22"/>
          <w:szCs w:val="22"/>
        </w:rPr>
        <w:t xml:space="preserve">Niniejsza Umowa obowiązywać będzie przez okres </w:t>
      </w:r>
      <w:r w:rsidR="00DA049E">
        <w:rPr>
          <w:b/>
          <w:sz w:val="22"/>
          <w:szCs w:val="22"/>
        </w:rPr>
        <w:t>6</w:t>
      </w:r>
      <w:r w:rsidRPr="004B112A">
        <w:rPr>
          <w:b/>
          <w:sz w:val="22"/>
          <w:szCs w:val="22"/>
        </w:rPr>
        <w:t xml:space="preserve"> miesięcy licząc od dnia jej podpisania </w:t>
      </w:r>
      <w:r w:rsidR="004B112A" w:rsidRPr="004B112A">
        <w:rPr>
          <w:sz w:val="22"/>
          <w:szCs w:val="22"/>
        </w:rPr>
        <w:t xml:space="preserve">jednak nie później niż od dnia </w:t>
      </w:r>
      <w:r w:rsidR="00DA049E" w:rsidRPr="00DA049E">
        <w:rPr>
          <w:color w:val="000000" w:themeColor="text1"/>
          <w:sz w:val="22"/>
          <w:szCs w:val="22"/>
        </w:rPr>
        <w:t>01</w:t>
      </w:r>
      <w:r w:rsidR="004B112A" w:rsidRPr="00DA049E">
        <w:rPr>
          <w:color w:val="000000" w:themeColor="text1"/>
          <w:sz w:val="22"/>
          <w:szCs w:val="22"/>
        </w:rPr>
        <w:t>.0</w:t>
      </w:r>
      <w:r w:rsidR="00DA049E" w:rsidRPr="00DA049E">
        <w:rPr>
          <w:color w:val="000000" w:themeColor="text1"/>
          <w:sz w:val="22"/>
          <w:szCs w:val="22"/>
        </w:rPr>
        <w:t>4</w:t>
      </w:r>
      <w:r w:rsidR="004B112A" w:rsidRPr="00DA049E">
        <w:rPr>
          <w:color w:val="000000" w:themeColor="text1"/>
          <w:sz w:val="22"/>
          <w:szCs w:val="22"/>
        </w:rPr>
        <w:t>.2021 r.</w:t>
      </w:r>
      <w:r w:rsidR="004B112A" w:rsidRPr="004B112A">
        <w:rPr>
          <w:sz w:val="22"/>
          <w:szCs w:val="22"/>
        </w:rPr>
        <w:t xml:space="preserve"> </w:t>
      </w:r>
      <w:r w:rsidRPr="004B112A">
        <w:rPr>
          <w:b/>
          <w:sz w:val="22"/>
          <w:szCs w:val="22"/>
        </w:rPr>
        <w:t xml:space="preserve"> </w:t>
      </w:r>
    </w:p>
    <w:p w14:paraId="08F42FDA" w14:textId="258695BF" w:rsidR="0064726D" w:rsidRDefault="0064726D" w:rsidP="00AE6D54">
      <w:pPr>
        <w:numPr>
          <w:ilvl w:val="0"/>
          <w:numId w:val="26"/>
        </w:numPr>
        <w:tabs>
          <w:tab w:val="left" w:pos="360"/>
        </w:tabs>
        <w:suppressAutoHyphens/>
        <w:spacing w:after="120" w:line="264" w:lineRule="auto"/>
        <w:jc w:val="both"/>
        <w:rPr>
          <w:b/>
          <w:sz w:val="22"/>
          <w:szCs w:val="22"/>
        </w:rPr>
      </w:pPr>
      <w:r w:rsidRPr="004B112A">
        <w:rPr>
          <w:bCs/>
          <w:sz w:val="22"/>
          <w:szCs w:val="22"/>
        </w:rPr>
        <w:t>Najemca</w:t>
      </w:r>
      <w:r w:rsidRPr="004B112A">
        <w:rPr>
          <w:sz w:val="22"/>
          <w:szCs w:val="22"/>
        </w:rPr>
        <w:t xml:space="preserve"> zastrzega sobie możliwość wydłużenia terminu najmu przedmiotu umowy do </w:t>
      </w:r>
      <w:r w:rsidR="00AB4F3F">
        <w:rPr>
          <w:sz w:val="22"/>
          <w:szCs w:val="22"/>
        </w:rPr>
        <w:t>3</w:t>
      </w:r>
      <w:r w:rsidRPr="004B112A">
        <w:rPr>
          <w:sz w:val="22"/>
          <w:szCs w:val="22"/>
        </w:rPr>
        <w:t xml:space="preserve"> m-</w:t>
      </w:r>
      <w:proofErr w:type="spellStart"/>
      <w:r w:rsidRPr="004B112A">
        <w:rPr>
          <w:sz w:val="22"/>
          <w:szCs w:val="22"/>
        </w:rPr>
        <w:t>cy</w:t>
      </w:r>
      <w:proofErr w:type="spellEnd"/>
      <w:r w:rsidRPr="004B112A">
        <w:rPr>
          <w:sz w:val="22"/>
          <w:szCs w:val="22"/>
        </w:rPr>
        <w:t xml:space="preserve"> </w:t>
      </w:r>
      <w:r w:rsidR="00661C2A">
        <w:rPr>
          <w:sz w:val="22"/>
          <w:szCs w:val="22"/>
        </w:rPr>
        <w:br/>
      </w:r>
      <w:r w:rsidRPr="004B112A">
        <w:rPr>
          <w:sz w:val="22"/>
          <w:szCs w:val="22"/>
        </w:rPr>
        <w:t>w przypadku zmiany terminu realizacji Projektu, w ramach którego Umowa jest real</w:t>
      </w:r>
      <w:r w:rsidRPr="0064726D">
        <w:rPr>
          <w:sz w:val="22"/>
          <w:szCs w:val="22"/>
        </w:rPr>
        <w:t>izowana lub w przypadku zmian organizacyjnych leżących po stronie Zamawiającego.</w:t>
      </w:r>
    </w:p>
    <w:p w14:paraId="1ADC677C" w14:textId="77777777" w:rsidR="004B112A" w:rsidRPr="004B112A" w:rsidRDefault="004B112A" w:rsidP="00AE6D54">
      <w:pPr>
        <w:tabs>
          <w:tab w:val="left" w:pos="360"/>
        </w:tabs>
        <w:suppressAutoHyphens/>
        <w:spacing w:after="120" w:line="264" w:lineRule="auto"/>
        <w:ind w:left="360"/>
        <w:jc w:val="both"/>
        <w:rPr>
          <w:b/>
          <w:sz w:val="22"/>
          <w:szCs w:val="22"/>
        </w:rPr>
      </w:pPr>
    </w:p>
    <w:p w14:paraId="147AB6BF" w14:textId="77777777" w:rsidR="003F4643" w:rsidRPr="0064726D" w:rsidRDefault="003F4643" w:rsidP="00AE6D54">
      <w:pPr>
        <w:spacing w:after="120" w:line="264" w:lineRule="auto"/>
        <w:ind w:left="10" w:right="58"/>
        <w:jc w:val="center"/>
        <w:rPr>
          <w:b/>
          <w:bCs/>
          <w:sz w:val="22"/>
          <w:szCs w:val="22"/>
        </w:rPr>
      </w:pPr>
      <w:r w:rsidRPr="0064726D">
        <w:rPr>
          <w:b/>
          <w:bCs/>
          <w:sz w:val="22"/>
          <w:szCs w:val="22"/>
        </w:rPr>
        <w:t xml:space="preserve">§ 3  </w:t>
      </w:r>
    </w:p>
    <w:p w14:paraId="42C187CA" w14:textId="77777777" w:rsidR="0064726D" w:rsidRPr="0064726D" w:rsidRDefault="0064726D" w:rsidP="00AE6D54">
      <w:pPr>
        <w:numPr>
          <w:ilvl w:val="0"/>
          <w:numId w:val="27"/>
        </w:numPr>
        <w:tabs>
          <w:tab w:val="num" w:pos="284"/>
        </w:tabs>
        <w:suppressAutoHyphens/>
        <w:spacing w:after="120" w:line="264" w:lineRule="auto"/>
        <w:ind w:left="284" w:hanging="284"/>
        <w:jc w:val="both"/>
        <w:rPr>
          <w:sz w:val="22"/>
          <w:szCs w:val="22"/>
        </w:rPr>
      </w:pPr>
      <w:r w:rsidRPr="0064726D">
        <w:rPr>
          <w:sz w:val="22"/>
          <w:szCs w:val="22"/>
        </w:rPr>
        <w:t>Najemca zobowiązany jest płacić Wynajmującemu czynsz w wysokości brutto ………….zł (słown</w:t>
      </w:r>
      <w:r w:rsidR="004B112A">
        <w:rPr>
          <w:sz w:val="22"/>
          <w:szCs w:val="22"/>
        </w:rPr>
        <w:t xml:space="preserve">ie: ………………………………..) miesięcznie. </w:t>
      </w:r>
    </w:p>
    <w:p w14:paraId="15833863" w14:textId="77777777" w:rsidR="004B112A" w:rsidRDefault="004B112A" w:rsidP="00AE6D54">
      <w:pPr>
        <w:numPr>
          <w:ilvl w:val="0"/>
          <w:numId w:val="27"/>
        </w:numPr>
        <w:tabs>
          <w:tab w:val="num" w:pos="284"/>
        </w:tabs>
        <w:suppressAutoHyphens/>
        <w:spacing w:after="120" w:line="264" w:lineRule="auto"/>
        <w:ind w:left="284" w:hanging="284"/>
        <w:jc w:val="both"/>
        <w:rPr>
          <w:sz w:val="22"/>
          <w:szCs w:val="22"/>
        </w:rPr>
      </w:pPr>
      <w:r>
        <w:rPr>
          <w:sz w:val="22"/>
          <w:szCs w:val="22"/>
        </w:rPr>
        <w:t xml:space="preserve">Kwota wynagrodzenia za okres trwania umowy, zgodnie z ofertą Wykonawcy nie przekroczy wartości …………………. brutto </w:t>
      </w:r>
      <w:r w:rsidRPr="0064726D">
        <w:rPr>
          <w:sz w:val="22"/>
          <w:szCs w:val="22"/>
        </w:rPr>
        <w:t>zł (słown</w:t>
      </w:r>
      <w:r>
        <w:rPr>
          <w:sz w:val="22"/>
          <w:szCs w:val="22"/>
        </w:rPr>
        <w:t xml:space="preserve">ie: ………………………………..). </w:t>
      </w:r>
    </w:p>
    <w:p w14:paraId="6616E5EF" w14:textId="77777777" w:rsidR="0064726D" w:rsidRPr="0064726D" w:rsidRDefault="0064726D" w:rsidP="00AE6D54">
      <w:pPr>
        <w:numPr>
          <w:ilvl w:val="0"/>
          <w:numId w:val="27"/>
        </w:numPr>
        <w:tabs>
          <w:tab w:val="num" w:pos="284"/>
        </w:tabs>
        <w:suppressAutoHyphens/>
        <w:spacing w:after="120" w:line="264" w:lineRule="auto"/>
        <w:ind w:left="284" w:hanging="284"/>
        <w:jc w:val="both"/>
        <w:rPr>
          <w:sz w:val="22"/>
          <w:szCs w:val="22"/>
        </w:rPr>
      </w:pPr>
      <w:r w:rsidRPr="0064726D">
        <w:rPr>
          <w:sz w:val="22"/>
          <w:szCs w:val="22"/>
        </w:rPr>
        <w:t>Czynsz najmu płatny jest z góry w terminie wskazanym na fakturze VAT.</w:t>
      </w:r>
    </w:p>
    <w:p w14:paraId="177FF5F7" w14:textId="77777777" w:rsidR="0064726D" w:rsidRPr="0064726D" w:rsidRDefault="0064726D" w:rsidP="00AE6D54">
      <w:pPr>
        <w:numPr>
          <w:ilvl w:val="0"/>
          <w:numId w:val="27"/>
        </w:numPr>
        <w:tabs>
          <w:tab w:val="num" w:pos="284"/>
        </w:tabs>
        <w:suppressAutoHyphens/>
        <w:spacing w:after="120" w:line="264" w:lineRule="auto"/>
        <w:ind w:left="284" w:hanging="284"/>
        <w:jc w:val="both"/>
        <w:rPr>
          <w:color w:val="000000"/>
          <w:sz w:val="22"/>
          <w:szCs w:val="22"/>
        </w:rPr>
      </w:pPr>
      <w:r w:rsidRPr="0064726D">
        <w:rPr>
          <w:sz w:val="22"/>
          <w:szCs w:val="22"/>
        </w:rPr>
        <w:t xml:space="preserve">Wynagrodzenie, o którym mowa w ust. 1, będzie płatne w terminie do 30 (słownie: trzydziestu) dni od daty dostarczenia Najemcy prawidłowo wystawionej faktury VAT, </w:t>
      </w:r>
      <w:r w:rsidRPr="0064726D">
        <w:rPr>
          <w:bCs/>
          <w:sz w:val="22"/>
          <w:szCs w:val="22"/>
        </w:rPr>
        <w:t xml:space="preserve">na wskazany w Formularzu oferty numer rachunku bankowego [………………………………]. </w:t>
      </w:r>
      <w:r w:rsidRPr="0064726D">
        <w:rPr>
          <w:bCs/>
          <w:color w:val="000000"/>
          <w:sz w:val="22"/>
          <w:szCs w:val="22"/>
        </w:rPr>
        <w:t>Wykonawca ponosi pełną odpowiedzialność za prawidłowość numeru rachunku bankowego wskazanego w Formularzu Ofertowym.</w:t>
      </w:r>
    </w:p>
    <w:p w14:paraId="230BCD0A" w14:textId="77777777" w:rsidR="0064726D" w:rsidRPr="0064726D" w:rsidRDefault="0064726D" w:rsidP="00AE6D54">
      <w:pPr>
        <w:numPr>
          <w:ilvl w:val="0"/>
          <w:numId w:val="27"/>
        </w:numPr>
        <w:tabs>
          <w:tab w:val="num" w:pos="284"/>
        </w:tabs>
        <w:suppressAutoHyphens/>
        <w:spacing w:after="120" w:line="264" w:lineRule="auto"/>
        <w:ind w:left="284" w:hanging="284"/>
        <w:jc w:val="both"/>
        <w:rPr>
          <w:sz w:val="22"/>
          <w:szCs w:val="22"/>
        </w:rPr>
      </w:pPr>
      <w:r w:rsidRPr="0064726D">
        <w:rPr>
          <w:sz w:val="22"/>
          <w:szCs w:val="22"/>
        </w:rPr>
        <w:t>Za dzień zapłaty Strony ustalają dzień obciążenia zaksięgowania środków na rachunku bankowym Wynajmującego.</w:t>
      </w:r>
    </w:p>
    <w:p w14:paraId="16C5B6FA" w14:textId="77777777" w:rsidR="0064726D" w:rsidRPr="0064726D" w:rsidRDefault="0064726D" w:rsidP="00AE6D54">
      <w:pPr>
        <w:numPr>
          <w:ilvl w:val="0"/>
          <w:numId w:val="27"/>
        </w:numPr>
        <w:tabs>
          <w:tab w:val="num" w:pos="284"/>
        </w:tabs>
        <w:suppressAutoHyphens/>
        <w:spacing w:after="120" w:line="264" w:lineRule="auto"/>
        <w:ind w:left="284" w:hanging="284"/>
        <w:jc w:val="both"/>
        <w:rPr>
          <w:sz w:val="22"/>
          <w:szCs w:val="22"/>
        </w:rPr>
      </w:pPr>
      <w:r w:rsidRPr="0064726D">
        <w:rPr>
          <w:sz w:val="22"/>
          <w:szCs w:val="22"/>
        </w:rPr>
        <w:t>W przypadku opóźnienia w płatności Wynajmujący zastrzega sobie prawo naliczenia Najemcy odsetek ustawowych jak dla zaległości podatkowych za każdy dzień opóźnienia ponad termin płatności określony na fakturze VAT.</w:t>
      </w:r>
    </w:p>
    <w:p w14:paraId="3A094D18" w14:textId="77777777" w:rsidR="0064726D" w:rsidRPr="0064726D" w:rsidRDefault="0064726D" w:rsidP="00AE6D54">
      <w:pPr>
        <w:numPr>
          <w:ilvl w:val="0"/>
          <w:numId w:val="27"/>
        </w:numPr>
        <w:tabs>
          <w:tab w:val="num" w:pos="284"/>
        </w:tabs>
        <w:suppressAutoHyphens/>
        <w:spacing w:after="120" w:line="264" w:lineRule="auto"/>
        <w:ind w:left="284" w:hanging="284"/>
        <w:jc w:val="both"/>
        <w:rPr>
          <w:sz w:val="22"/>
          <w:szCs w:val="22"/>
        </w:rPr>
      </w:pPr>
      <w:r w:rsidRPr="0064726D">
        <w:rPr>
          <w:sz w:val="22"/>
          <w:szCs w:val="22"/>
        </w:rPr>
        <w:t>W przypadku powstania zaległości spowodowanych przekroczeniem przez Najemcę terminu płatności Wynajmujący zaliczy spełnione przez Najemcę świadczenie w pierwszej</w:t>
      </w:r>
      <w:r w:rsidR="004B112A">
        <w:rPr>
          <w:sz w:val="22"/>
          <w:szCs w:val="22"/>
        </w:rPr>
        <w:t xml:space="preserve"> kolejności na spłatę odsetek, </w:t>
      </w:r>
      <w:r w:rsidRPr="0064726D">
        <w:rPr>
          <w:sz w:val="22"/>
          <w:szCs w:val="22"/>
        </w:rPr>
        <w:t>a następnie na czynsz.</w:t>
      </w:r>
    </w:p>
    <w:p w14:paraId="11DF5502" w14:textId="77777777" w:rsidR="0064726D" w:rsidRPr="0064726D" w:rsidRDefault="0064726D" w:rsidP="00AE6D54">
      <w:pPr>
        <w:numPr>
          <w:ilvl w:val="0"/>
          <w:numId w:val="27"/>
        </w:numPr>
        <w:tabs>
          <w:tab w:val="num" w:pos="284"/>
        </w:tabs>
        <w:suppressAutoHyphens/>
        <w:spacing w:after="120" w:line="264" w:lineRule="auto"/>
        <w:ind w:left="284" w:hanging="284"/>
        <w:jc w:val="both"/>
        <w:rPr>
          <w:sz w:val="22"/>
          <w:szCs w:val="22"/>
        </w:rPr>
      </w:pPr>
      <w:r w:rsidRPr="0064726D">
        <w:rPr>
          <w:sz w:val="22"/>
          <w:szCs w:val="22"/>
        </w:rPr>
        <w:t>Faktury wystawiane będą na:</w:t>
      </w:r>
    </w:p>
    <w:p w14:paraId="3FCCE58C" w14:textId="77777777" w:rsidR="0064726D" w:rsidRPr="0064726D" w:rsidRDefault="0064726D" w:rsidP="006B30F3">
      <w:pPr>
        <w:suppressAutoHyphens/>
        <w:spacing w:line="264" w:lineRule="auto"/>
        <w:ind w:firstLine="284"/>
        <w:jc w:val="both"/>
        <w:rPr>
          <w:sz w:val="22"/>
          <w:szCs w:val="22"/>
          <w:lang w:val="en-GB"/>
        </w:rPr>
      </w:pPr>
      <w:r w:rsidRPr="0064726D">
        <w:rPr>
          <w:sz w:val="22"/>
          <w:szCs w:val="22"/>
          <w:lang w:val="en-GB"/>
        </w:rPr>
        <w:t xml:space="preserve">WPD Pharmaceuticals sp. z </w:t>
      </w:r>
      <w:proofErr w:type="spellStart"/>
      <w:r w:rsidRPr="0064726D">
        <w:rPr>
          <w:sz w:val="22"/>
          <w:szCs w:val="22"/>
          <w:lang w:val="en-GB"/>
        </w:rPr>
        <w:t>o.o</w:t>
      </w:r>
      <w:proofErr w:type="spellEnd"/>
      <w:r w:rsidRPr="0064726D">
        <w:rPr>
          <w:sz w:val="22"/>
          <w:szCs w:val="22"/>
          <w:lang w:val="en-GB"/>
        </w:rPr>
        <w:t>.</w:t>
      </w:r>
    </w:p>
    <w:p w14:paraId="328F1210" w14:textId="77777777" w:rsidR="0064726D" w:rsidRPr="0064726D" w:rsidRDefault="0064726D" w:rsidP="006B30F3">
      <w:pPr>
        <w:suppressAutoHyphens/>
        <w:spacing w:line="264" w:lineRule="auto"/>
        <w:ind w:firstLine="284"/>
        <w:jc w:val="both"/>
        <w:rPr>
          <w:sz w:val="22"/>
          <w:szCs w:val="22"/>
        </w:rPr>
      </w:pPr>
      <w:r w:rsidRPr="0064726D">
        <w:rPr>
          <w:sz w:val="22"/>
          <w:szCs w:val="22"/>
        </w:rPr>
        <w:t>ul. Żwirki i Wigury 101, 02-089 Warszawa</w:t>
      </w:r>
    </w:p>
    <w:p w14:paraId="35B4C05D" w14:textId="77777777" w:rsidR="0064726D" w:rsidRPr="0064726D" w:rsidRDefault="0064726D" w:rsidP="006B30F3">
      <w:pPr>
        <w:suppressAutoHyphens/>
        <w:spacing w:after="120" w:line="264" w:lineRule="auto"/>
        <w:ind w:firstLine="284"/>
        <w:jc w:val="both"/>
        <w:rPr>
          <w:sz w:val="22"/>
          <w:szCs w:val="22"/>
        </w:rPr>
      </w:pPr>
      <w:r w:rsidRPr="0064726D">
        <w:rPr>
          <w:sz w:val="22"/>
          <w:szCs w:val="22"/>
        </w:rPr>
        <w:t>NIP: 5252721500</w:t>
      </w:r>
    </w:p>
    <w:p w14:paraId="72446D60" w14:textId="77777777" w:rsidR="0064726D" w:rsidRPr="0064726D" w:rsidRDefault="0064726D" w:rsidP="006B30F3">
      <w:pPr>
        <w:numPr>
          <w:ilvl w:val="0"/>
          <w:numId w:val="27"/>
        </w:numPr>
        <w:tabs>
          <w:tab w:val="num" w:pos="284"/>
        </w:tabs>
        <w:suppressAutoHyphens/>
        <w:spacing w:after="120" w:line="264" w:lineRule="auto"/>
        <w:ind w:left="284" w:hanging="284"/>
        <w:jc w:val="both"/>
        <w:rPr>
          <w:sz w:val="22"/>
          <w:szCs w:val="22"/>
        </w:rPr>
      </w:pPr>
      <w:r w:rsidRPr="0064726D">
        <w:rPr>
          <w:sz w:val="22"/>
          <w:szCs w:val="22"/>
        </w:rPr>
        <w:t xml:space="preserve">Wynagrodzenie całkowite brutto, o którym mowa w ust. </w:t>
      </w:r>
      <w:r w:rsidR="004B112A">
        <w:rPr>
          <w:sz w:val="22"/>
          <w:szCs w:val="22"/>
        </w:rPr>
        <w:t>2</w:t>
      </w:r>
      <w:r w:rsidRPr="0064726D">
        <w:rPr>
          <w:sz w:val="22"/>
          <w:szCs w:val="22"/>
        </w:rPr>
        <w:t xml:space="preserve"> zawiera wsze</w:t>
      </w:r>
      <w:r w:rsidR="004B112A">
        <w:rPr>
          <w:sz w:val="22"/>
          <w:szCs w:val="22"/>
        </w:rPr>
        <w:t xml:space="preserve">lkie wydatki i koszty związane </w:t>
      </w:r>
      <w:r w:rsidRPr="0064726D">
        <w:rPr>
          <w:sz w:val="22"/>
          <w:szCs w:val="22"/>
        </w:rPr>
        <w:t>z realizacją przedmiotu Umowy. W razie wątpliwości Strony ust</w:t>
      </w:r>
      <w:r w:rsidR="004B112A">
        <w:rPr>
          <w:sz w:val="22"/>
          <w:szCs w:val="22"/>
        </w:rPr>
        <w:t xml:space="preserve">alają, że poza wynagrodzeniem, </w:t>
      </w:r>
      <w:r w:rsidRPr="0064726D">
        <w:rPr>
          <w:sz w:val="22"/>
          <w:szCs w:val="22"/>
        </w:rPr>
        <w:t xml:space="preserve">o którym mowa w ust. </w:t>
      </w:r>
      <w:r w:rsidR="004B112A">
        <w:rPr>
          <w:sz w:val="22"/>
          <w:szCs w:val="22"/>
        </w:rPr>
        <w:t>2</w:t>
      </w:r>
      <w:r w:rsidRPr="0064726D">
        <w:rPr>
          <w:sz w:val="22"/>
          <w:szCs w:val="22"/>
        </w:rPr>
        <w:t xml:space="preserve">, Najemca nie jest zobowiązany do zapłaty jakichkolwiek dodatkowych kwot na rzecz Wynajmującego, w tym zwłaszcza kwot związanych </w:t>
      </w:r>
      <w:r w:rsidR="004B112A">
        <w:rPr>
          <w:sz w:val="22"/>
          <w:szCs w:val="22"/>
        </w:rPr>
        <w:br/>
      </w:r>
      <w:r w:rsidRPr="0064726D">
        <w:rPr>
          <w:sz w:val="22"/>
          <w:szCs w:val="22"/>
        </w:rPr>
        <w:t xml:space="preserve">z pokryciem poniesionych przez Wynajmującego w związku z realizacją przedmiotu Umowy: </w:t>
      </w:r>
      <w:r w:rsidRPr="0064726D">
        <w:rPr>
          <w:sz w:val="22"/>
          <w:szCs w:val="22"/>
        </w:rPr>
        <w:lastRenderedPageBreak/>
        <w:t>wydatków, strat, kosztów, utraconych zysków, roszczeń, ciężarów, zabezpieczeń lub jakiegokolwiek rodzaju opłat publicznoprawnych, w tym zobowiązań celnych.</w:t>
      </w:r>
    </w:p>
    <w:p w14:paraId="4624E18D" w14:textId="77777777" w:rsidR="0064726D" w:rsidRPr="0064726D" w:rsidRDefault="0064726D" w:rsidP="00AE6D54">
      <w:pPr>
        <w:numPr>
          <w:ilvl w:val="0"/>
          <w:numId w:val="28"/>
        </w:numPr>
        <w:tabs>
          <w:tab w:val="clear" w:pos="720"/>
        </w:tabs>
        <w:suppressAutoHyphens/>
        <w:spacing w:after="120" w:line="264" w:lineRule="auto"/>
        <w:ind w:left="360"/>
        <w:jc w:val="both"/>
        <w:rPr>
          <w:sz w:val="22"/>
          <w:szCs w:val="22"/>
          <w:lang w:eastAsia="ar-SA"/>
        </w:rPr>
      </w:pPr>
      <w:r w:rsidRPr="0064726D">
        <w:rPr>
          <w:sz w:val="22"/>
          <w:szCs w:val="22"/>
          <w:lang w:eastAsia="ar-SA"/>
        </w:rPr>
        <w:t xml:space="preserve">Najemca oświadcza, że jest czynnym podatnikiem podatku VAT i posiada numer identyfikacyjny NIP </w:t>
      </w:r>
      <w:r w:rsidRPr="0064726D">
        <w:rPr>
          <w:sz w:val="22"/>
          <w:szCs w:val="22"/>
          <w:lang w:val="fr-FR"/>
        </w:rPr>
        <w:t>5252721500</w:t>
      </w:r>
      <w:r w:rsidRPr="0064726D">
        <w:rPr>
          <w:sz w:val="22"/>
          <w:szCs w:val="22"/>
          <w:lang w:eastAsia="ar-SA"/>
        </w:rPr>
        <w:t>.</w:t>
      </w:r>
    </w:p>
    <w:p w14:paraId="0FEDCACC" w14:textId="6FF70DDD" w:rsidR="0064726D" w:rsidRPr="0064726D" w:rsidRDefault="0064726D" w:rsidP="00AE6D54">
      <w:pPr>
        <w:numPr>
          <w:ilvl w:val="0"/>
          <w:numId w:val="28"/>
        </w:numPr>
        <w:tabs>
          <w:tab w:val="clear" w:pos="720"/>
        </w:tabs>
        <w:suppressAutoHyphens/>
        <w:spacing w:after="120" w:line="264" w:lineRule="auto"/>
        <w:ind w:left="360"/>
        <w:jc w:val="both"/>
        <w:rPr>
          <w:sz w:val="22"/>
          <w:szCs w:val="22"/>
          <w:lang w:eastAsia="ar-SA"/>
        </w:rPr>
      </w:pPr>
      <w:r w:rsidRPr="0064726D">
        <w:rPr>
          <w:sz w:val="22"/>
          <w:szCs w:val="22"/>
        </w:rPr>
        <w:t>Wynajmujący oświadcza, że jest czynnym podatnikiem podatku VAT i posiada numer identyfikacyjny NIP ……………………….</w:t>
      </w:r>
      <w:r w:rsidR="00AF0D25">
        <w:rPr>
          <w:sz w:val="22"/>
          <w:szCs w:val="22"/>
        </w:rPr>
        <w:t>.</w:t>
      </w:r>
    </w:p>
    <w:p w14:paraId="3089AF27" w14:textId="77777777" w:rsidR="0064726D" w:rsidRPr="0064726D" w:rsidRDefault="0064726D" w:rsidP="00AE6D54">
      <w:pPr>
        <w:spacing w:after="120" w:line="264" w:lineRule="auto"/>
        <w:ind w:right="58"/>
        <w:rPr>
          <w:sz w:val="22"/>
          <w:szCs w:val="22"/>
        </w:rPr>
      </w:pPr>
    </w:p>
    <w:p w14:paraId="2D114A1B" w14:textId="77777777" w:rsidR="003F4643" w:rsidRPr="0064726D" w:rsidRDefault="003F4643" w:rsidP="00AE6D54">
      <w:pPr>
        <w:spacing w:after="120" w:line="264" w:lineRule="auto"/>
        <w:ind w:left="10" w:right="58"/>
        <w:jc w:val="center"/>
        <w:rPr>
          <w:b/>
          <w:bCs/>
          <w:sz w:val="22"/>
          <w:szCs w:val="22"/>
        </w:rPr>
      </w:pPr>
      <w:r w:rsidRPr="0064726D">
        <w:rPr>
          <w:b/>
          <w:bCs/>
          <w:sz w:val="22"/>
          <w:szCs w:val="22"/>
        </w:rPr>
        <w:t xml:space="preserve">§ 4  </w:t>
      </w:r>
    </w:p>
    <w:p w14:paraId="0B54A69C" w14:textId="77777777" w:rsidR="0064726D" w:rsidRPr="0064726D" w:rsidRDefault="0064726D" w:rsidP="00AE6D54">
      <w:pPr>
        <w:numPr>
          <w:ilvl w:val="0"/>
          <w:numId w:val="29"/>
        </w:numPr>
        <w:spacing w:after="120" w:line="264" w:lineRule="auto"/>
        <w:jc w:val="both"/>
        <w:rPr>
          <w:sz w:val="22"/>
          <w:szCs w:val="22"/>
        </w:rPr>
      </w:pPr>
      <w:r w:rsidRPr="0064726D">
        <w:rPr>
          <w:sz w:val="22"/>
          <w:szCs w:val="22"/>
        </w:rPr>
        <w:t>Wynajmujący ma prawo do wypowiedzeni</w:t>
      </w:r>
      <w:r w:rsidR="004B112A">
        <w:rPr>
          <w:sz w:val="22"/>
          <w:szCs w:val="22"/>
        </w:rPr>
        <w:t>a</w:t>
      </w:r>
      <w:r w:rsidRPr="0064726D">
        <w:rPr>
          <w:sz w:val="22"/>
          <w:szCs w:val="22"/>
        </w:rPr>
        <w:t xml:space="preserve"> niniejszej umowy ze skutkiem natychmiastowym</w:t>
      </w:r>
      <w:r w:rsidRPr="0064726D">
        <w:rPr>
          <w:sz w:val="22"/>
          <w:szCs w:val="22"/>
        </w:rPr>
        <w:br/>
        <w:t xml:space="preserve">w przypadku: </w:t>
      </w:r>
    </w:p>
    <w:p w14:paraId="49885602" w14:textId="77777777" w:rsidR="0064726D" w:rsidRPr="0064726D" w:rsidRDefault="0064726D" w:rsidP="00AE6D54">
      <w:pPr>
        <w:numPr>
          <w:ilvl w:val="0"/>
          <w:numId w:val="30"/>
        </w:numPr>
        <w:spacing w:after="120" w:line="264" w:lineRule="auto"/>
        <w:rPr>
          <w:sz w:val="22"/>
          <w:szCs w:val="22"/>
        </w:rPr>
      </w:pPr>
      <w:r w:rsidRPr="0064726D">
        <w:rPr>
          <w:sz w:val="22"/>
          <w:szCs w:val="22"/>
        </w:rPr>
        <w:t xml:space="preserve">zalegania przez Najemcę z zapłatą czynszu za jeden okres płatności; </w:t>
      </w:r>
    </w:p>
    <w:p w14:paraId="0E58726E" w14:textId="77777777" w:rsidR="0064726D" w:rsidRPr="0064726D" w:rsidRDefault="0064726D" w:rsidP="00AE6D54">
      <w:pPr>
        <w:numPr>
          <w:ilvl w:val="0"/>
          <w:numId w:val="30"/>
        </w:numPr>
        <w:spacing w:after="120" w:line="264" w:lineRule="auto"/>
        <w:rPr>
          <w:sz w:val="22"/>
          <w:szCs w:val="22"/>
        </w:rPr>
      </w:pPr>
      <w:r w:rsidRPr="0064726D">
        <w:rPr>
          <w:sz w:val="22"/>
          <w:szCs w:val="22"/>
        </w:rPr>
        <w:t>naruszenia postanowień umowy zawartych w § 1 us</w:t>
      </w:r>
      <w:r w:rsidRPr="00661C2A">
        <w:rPr>
          <w:sz w:val="22"/>
          <w:szCs w:val="22"/>
        </w:rPr>
        <w:t>t. 4 i 5.</w:t>
      </w:r>
    </w:p>
    <w:p w14:paraId="722AA86B" w14:textId="77777777" w:rsidR="0064726D" w:rsidRPr="0064726D" w:rsidRDefault="0064726D" w:rsidP="00AE6D54">
      <w:pPr>
        <w:pStyle w:val="Akapitzlist2"/>
        <w:numPr>
          <w:ilvl w:val="0"/>
          <w:numId w:val="29"/>
        </w:numPr>
        <w:shd w:val="clear" w:color="auto" w:fill="FFFFFF"/>
        <w:spacing w:after="120" w:line="264" w:lineRule="auto"/>
        <w:contextualSpacing w:val="0"/>
        <w:jc w:val="both"/>
        <w:textAlignment w:val="baseline"/>
        <w:rPr>
          <w:rFonts w:ascii="Times New Roman" w:hAnsi="Times New Roman"/>
        </w:rPr>
      </w:pPr>
      <w:r w:rsidRPr="0064726D">
        <w:rPr>
          <w:rFonts w:ascii="Times New Roman" w:hAnsi="Times New Roman"/>
        </w:rPr>
        <w:t>Po ustaniu umowy Najemca obowiązany jest zwrócić przedmiot umowy Wynajmującego</w:t>
      </w:r>
      <w:r w:rsidRPr="0064726D">
        <w:rPr>
          <w:rFonts w:ascii="Times New Roman" w:hAnsi="Times New Roman"/>
        </w:rPr>
        <w:br/>
        <w:t>w terminie 7 (siedmiu) dni od dnia ustania niniejszej umowy w stanie niepogorszonym nad użycie wynikające z prawidłowej, normalnej eksploatacji.</w:t>
      </w:r>
    </w:p>
    <w:p w14:paraId="698C157E" w14:textId="77777777" w:rsidR="0064726D" w:rsidRPr="0064726D" w:rsidRDefault="0064726D" w:rsidP="00AE6D54">
      <w:pPr>
        <w:spacing w:after="120" w:line="264" w:lineRule="auto"/>
        <w:ind w:right="58"/>
        <w:rPr>
          <w:b/>
          <w:bCs/>
          <w:sz w:val="22"/>
          <w:szCs w:val="22"/>
        </w:rPr>
      </w:pPr>
    </w:p>
    <w:p w14:paraId="3E217018" w14:textId="77777777" w:rsidR="003F4643" w:rsidRPr="0064726D" w:rsidRDefault="003F4643" w:rsidP="00AE6D54">
      <w:pPr>
        <w:spacing w:after="120" w:line="264" w:lineRule="auto"/>
        <w:ind w:left="10" w:right="58"/>
        <w:jc w:val="center"/>
        <w:rPr>
          <w:b/>
          <w:bCs/>
          <w:sz w:val="22"/>
          <w:szCs w:val="22"/>
        </w:rPr>
      </w:pPr>
      <w:r w:rsidRPr="0064726D">
        <w:rPr>
          <w:b/>
          <w:bCs/>
          <w:sz w:val="22"/>
          <w:szCs w:val="22"/>
        </w:rPr>
        <w:t xml:space="preserve">§ 5  </w:t>
      </w:r>
    </w:p>
    <w:p w14:paraId="23D62316" w14:textId="77777777" w:rsidR="0064726D" w:rsidRPr="0064726D" w:rsidRDefault="0064726D" w:rsidP="00AE6D54">
      <w:pPr>
        <w:numPr>
          <w:ilvl w:val="0"/>
          <w:numId w:val="31"/>
        </w:numPr>
        <w:spacing w:after="120" w:line="264" w:lineRule="auto"/>
        <w:jc w:val="both"/>
        <w:rPr>
          <w:sz w:val="22"/>
          <w:szCs w:val="22"/>
        </w:rPr>
      </w:pPr>
      <w:r w:rsidRPr="0064726D">
        <w:rPr>
          <w:sz w:val="22"/>
          <w:szCs w:val="22"/>
        </w:rPr>
        <w:t>Najemca ponosi odpowiedzialność za aparaturę do pełnej wartości z tytułu utraty, uszkodzenia lub zniszczenia przedmiotu najmu.</w:t>
      </w:r>
    </w:p>
    <w:p w14:paraId="690CB8B7" w14:textId="77777777" w:rsidR="0064726D" w:rsidRPr="0064726D" w:rsidRDefault="0064726D" w:rsidP="00AE6D54">
      <w:pPr>
        <w:numPr>
          <w:ilvl w:val="0"/>
          <w:numId w:val="31"/>
        </w:numPr>
        <w:spacing w:after="120" w:line="264" w:lineRule="auto"/>
        <w:jc w:val="both"/>
        <w:rPr>
          <w:sz w:val="22"/>
          <w:szCs w:val="22"/>
        </w:rPr>
      </w:pPr>
      <w:r w:rsidRPr="0064726D">
        <w:rPr>
          <w:sz w:val="22"/>
          <w:szCs w:val="22"/>
        </w:rPr>
        <w:t xml:space="preserve">W razie utraty przedmiotu najmu, uszkodzenia lub zniszczenia w okresie trwania umowy, Najemca ponosi koszty naprawy. </w:t>
      </w:r>
    </w:p>
    <w:p w14:paraId="28172763" w14:textId="77777777" w:rsidR="0064726D" w:rsidRPr="0064726D" w:rsidRDefault="0064726D" w:rsidP="00AE6D54">
      <w:pPr>
        <w:numPr>
          <w:ilvl w:val="0"/>
          <w:numId w:val="31"/>
        </w:numPr>
        <w:spacing w:after="120" w:line="264" w:lineRule="auto"/>
        <w:jc w:val="both"/>
        <w:rPr>
          <w:sz w:val="22"/>
          <w:szCs w:val="22"/>
        </w:rPr>
      </w:pPr>
      <w:r w:rsidRPr="0064726D">
        <w:rPr>
          <w:sz w:val="22"/>
          <w:szCs w:val="22"/>
        </w:rPr>
        <w:t xml:space="preserve">Najemca zobowiązany jest niezwłocznie powiadomić na piśmie wynajmującego o utracie, uszkodzeniu lub zniszczeniu przedmiotu najmu. </w:t>
      </w:r>
    </w:p>
    <w:p w14:paraId="1B4ED1D1" w14:textId="77777777" w:rsidR="0064726D" w:rsidRPr="0064726D" w:rsidRDefault="0064726D" w:rsidP="00AF0D25">
      <w:pPr>
        <w:spacing w:after="120" w:line="264" w:lineRule="auto"/>
        <w:ind w:left="10" w:right="58"/>
        <w:rPr>
          <w:b/>
          <w:bCs/>
          <w:sz w:val="22"/>
          <w:szCs w:val="22"/>
        </w:rPr>
      </w:pPr>
    </w:p>
    <w:p w14:paraId="39D3F207" w14:textId="77777777" w:rsidR="003F4643" w:rsidRPr="0064726D" w:rsidRDefault="003F4643" w:rsidP="00AE6D54">
      <w:pPr>
        <w:spacing w:after="120" w:line="264" w:lineRule="auto"/>
        <w:ind w:left="10" w:right="58"/>
        <w:jc w:val="center"/>
        <w:rPr>
          <w:b/>
          <w:bCs/>
          <w:sz w:val="22"/>
          <w:szCs w:val="22"/>
        </w:rPr>
      </w:pPr>
      <w:r w:rsidRPr="0064726D">
        <w:rPr>
          <w:b/>
          <w:bCs/>
          <w:sz w:val="22"/>
          <w:szCs w:val="22"/>
        </w:rPr>
        <w:t>§ 6</w:t>
      </w:r>
    </w:p>
    <w:p w14:paraId="12F8CBBD" w14:textId="77777777" w:rsidR="0064726D" w:rsidRPr="0064726D" w:rsidRDefault="0064726D" w:rsidP="00AE6D54">
      <w:pPr>
        <w:numPr>
          <w:ilvl w:val="0"/>
          <w:numId w:val="32"/>
        </w:numPr>
        <w:spacing w:after="120" w:line="264" w:lineRule="auto"/>
        <w:jc w:val="both"/>
        <w:rPr>
          <w:sz w:val="22"/>
          <w:szCs w:val="22"/>
        </w:rPr>
      </w:pPr>
      <w:r w:rsidRPr="0064726D">
        <w:rPr>
          <w:sz w:val="22"/>
          <w:szCs w:val="22"/>
        </w:rPr>
        <w:t xml:space="preserve">Jeżeli w okresie najmu aparatura badawcza wymaga naprawy, bez której nie jest ona zdatna do użytku, Najemca zobowiązany jest niezwłocznie powiadomić Wynajmującego, który wg własnego wyboru może dokonać naprawy przedmiotu najmu lub jego wymiany. </w:t>
      </w:r>
    </w:p>
    <w:p w14:paraId="6DACD94A" w14:textId="77777777" w:rsidR="0064726D" w:rsidRPr="0064726D" w:rsidRDefault="0064726D" w:rsidP="00AE6D54">
      <w:pPr>
        <w:numPr>
          <w:ilvl w:val="0"/>
          <w:numId w:val="32"/>
        </w:numPr>
        <w:spacing w:after="120" w:line="264" w:lineRule="auto"/>
        <w:rPr>
          <w:sz w:val="22"/>
          <w:szCs w:val="22"/>
        </w:rPr>
      </w:pPr>
      <w:r w:rsidRPr="0064726D">
        <w:rPr>
          <w:sz w:val="22"/>
          <w:szCs w:val="22"/>
        </w:rPr>
        <w:t>Najemca nie może samodzielnie dokonywać żadnych napraw lub przeróbek w wynajmowanej aparaturze badawczej.</w:t>
      </w:r>
    </w:p>
    <w:p w14:paraId="1B18DE9A" w14:textId="77777777" w:rsidR="003F4643" w:rsidRPr="0064726D" w:rsidRDefault="003F4643" w:rsidP="00AE6D54">
      <w:pPr>
        <w:spacing w:after="120" w:line="264" w:lineRule="auto"/>
        <w:ind w:left="10" w:right="58"/>
        <w:jc w:val="center"/>
        <w:rPr>
          <w:b/>
          <w:bCs/>
          <w:sz w:val="22"/>
          <w:szCs w:val="22"/>
        </w:rPr>
      </w:pPr>
      <w:r w:rsidRPr="0064726D">
        <w:rPr>
          <w:b/>
          <w:bCs/>
          <w:sz w:val="22"/>
          <w:szCs w:val="22"/>
        </w:rPr>
        <w:t xml:space="preserve">§ </w:t>
      </w:r>
      <w:r w:rsidR="00661C2A">
        <w:rPr>
          <w:b/>
          <w:bCs/>
          <w:sz w:val="22"/>
          <w:szCs w:val="22"/>
        </w:rPr>
        <w:t>7</w:t>
      </w:r>
      <w:r w:rsidRPr="0064726D">
        <w:rPr>
          <w:b/>
          <w:bCs/>
          <w:color w:val="18085A"/>
          <w:sz w:val="22"/>
          <w:szCs w:val="22"/>
        </w:rPr>
        <w:t xml:space="preserve"> </w:t>
      </w:r>
      <w:r w:rsidRPr="0064726D">
        <w:rPr>
          <w:b/>
          <w:bCs/>
          <w:sz w:val="22"/>
          <w:szCs w:val="22"/>
        </w:rPr>
        <w:t xml:space="preserve"> </w:t>
      </w:r>
    </w:p>
    <w:p w14:paraId="24207105" w14:textId="77777777" w:rsidR="0064726D" w:rsidRPr="0064726D" w:rsidRDefault="0064726D" w:rsidP="00AE6D54">
      <w:pPr>
        <w:numPr>
          <w:ilvl w:val="0"/>
          <w:numId w:val="33"/>
        </w:numPr>
        <w:spacing w:after="120" w:line="264" w:lineRule="auto"/>
        <w:ind w:left="284" w:hanging="284"/>
        <w:jc w:val="both"/>
        <w:rPr>
          <w:spacing w:val="-2"/>
          <w:sz w:val="22"/>
          <w:szCs w:val="22"/>
        </w:rPr>
      </w:pPr>
      <w:r w:rsidRPr="0064726D">
        <w:rPr>
          <w:sz w:val="22"/>
          <w:szCs w:val="22"/>
        </w:rPr>
        <w:t xml:space="preserve">Wszelkie oświadczenia i korespondencja kierowana do którejkolwiek ze Stron na podstawie Umowy lub związane z Umową, które nie mogą zostać przekazane drugiej Stronie w formie elektronicznej lub faksem, powinny być doręczone osobiście, przesyłane pocztą lub kurierem do Strony będącej adresatem na adres: </w:t>
      </w:r>
    </w:p>
    <w:p w14:paraId="0B9C93B4" w14:textId="77777777" w:rsidR="0064726D" w:rsidRPr="0064726D" w:rsidRDefault="0064726D" w:rsidP="00AE6D54">
      <w:pPr>
        <w:numPr>
          <w:ilvl w:val="1"/>
          <w:numId w:val="35"/>
        </w:numPr>
        <w:spacing w:after="120" w:line="264" w:lineRule="auto"/>
        <w:ind w:left="709"/>
        <w:jc w:val="both"/>
        <w:rPr>
          <w:spacing w:val="-2"/>
          <w:sz w:val="22"/>
          <w:szCs w:val="22"/>
        </w:rPr>
      </w:pPr>
      <w:r w:rsidRPr="0064726D">
        <w:rPr>
          <w:sz w:val="22"/>
          <w:szCs w:val="22"/>
        </w:rPr>
        <w:t>Wynajmujący: ………………………….</w:t>
      </w:r>
    </w:p>
    <w:p w14:paraId="10DB0D6D" w14:textId="77777777" w:rsidR="0064726D" w:rsidRPr="0064726D" w:rsidRDefault="0064726D" w:rsidP="00AE6D54">
      <w:pPr>
        <w:numPr>
          <w:ilvl w:val="1"/>
          <w:numId w:val="35"/>
        </w:numPr>
        <w:spacing w:after="120" w:line="264" w:lineRule="auto"/>
        <w:ind w:left="709"/>
        <w:jc w:val="both"/>
        <w:rPr>
          <w:spacing w:val="-2"/>
          <w:sz w:val="22"/>
          <w:szCs w:val="22"/>
        </w:rPr>
      </w:pPr>
      <w:r w:rsidRPr="0064726D">
        <w:rPr>
          <w:sz w:val="22"/>
          <w:szCs w:val="22"/>
        </w:rPr>
        <w:t>Najemca:  ………………………………</w:t>
      </w:r>
    </w:p>
    <w:p w14:paraId="3E9EC871" w14:textId="77777777" w:rsidR="0064726D" w:rsidRPr="0064726D" w:rsidRDefault="0064726D" w:rsidP="00AE6D54">
      <w:pPr>
        <w:numPr>
          <w:ilvl w:val="0"/>
          <w:numId w:val="33"/>
        </w:numPr>
        <w:spacing w:after="120" w:line="264" w:lineRule="auto"/>
        <w:ind w:left="284"/>
        <w:jc w:val="both"/>
        <w:rPr>
          <w:spacing w:val="-2"/>
          <w:sz w:val="22"/>
          <w:szCs w:val="22"/>
        </w:rPr>
      </w:pPr>
      <w:r w:rsidRPr="0064726D">
        <w:rPr>
          <w:sz w:val="22"/>
          <w:szCs w:val="22"/>
        </w:rPr>
        <w:t xml:space="preserve">Osobami odpowiedzialnymi za realizację Umowy i do których należy kierować korespondencję faksem lub elektronicznie są: </w:t>
      </w:r>
    </w:p>
    <w:p w14:paraId="6C7C7994" w14:textId="77777777" w:rsidR="0064726D" w:rsidRPr="0064726D" w:rsidRDefault="0064726D" w:rsidP="00AE6D54">
      <w:pPr>
        <w:numPr>
          <w:ilvl w:val="0"/>
          <w:numId w:val="34"/>
        </w:numPr>
        <w:spacing w:after="120" w:line="264" w:lineRule="auto"/>
        <w:ind w:left="851" w:hanging="567"/>
        <w:jc w:val="both"/>
        <w:rPr>
          <w:sz w:val="22"/>
          <w:szCs w:val="22"/>
        </w:rPr>
      </w:pPr>
      <w:r w:rsidRPr="0064726D">
        <w:rPr>
          <w:sz w:val="22"/>
          <w:szCs w:val="22"/>
        </w:rPr>
        <w:lastRenderedPageBreak/>
        <w:t xml:space="preserve">po stronie Wynajmującego: …………………………….. </w:t>
      </w:r>
      <w:r w:rsidRPr="0064726D">
        <w:rPr>
          <w:sz w:val="22"/>
          <w:szCs w:val="22"/>
          <w:lang w:val="de-DE"/>
        </w:rPr>
        <w:t xml:space="preserve">tel./fax: </w:t>
      </w:r>
      <w:r w:rsidRPr="0064726D">
        <w:rPr>
          <w:sz w:val="22"/>
          <w:szCs w:val="22"/>
        </w:rPr>
        <w:t>……………</w:t>
      </w:r>
      <w:proofErr w:type="gramStart"/>
      <w:r w:rsidRPr="0064726D">
        <w:rPr>
          <w:sz w:val="22"/>
          <w:szCs w:val="22"/>
        </w:rPr>
        <w:t>…….</w:t>
      </w:r>
      <w:proofErr w:type="gramEnd"/>
      <w:r w:rsidRPr="0064726D">
        <w:rPr>
          <w:sz w:val="22"/>
          <w:szCs w:val="22"/>
        </w:rPr>
        <w:t>.</w:t>
      </w:r>
    </w:p>
    <w:p w14:paraId="7E511D7F" w14:textId="77777777" w:rsidR="0064726D" w:rsidRPr="0064726D" w:rsidRDefault="0064726D" w:rsidP="00AE6D54">
      <w:pPr>
        <w:spacing w:after="120" w:line="264" w:lineRule="auto"/>
        <w:ind w:left="851" w:hanging="142"/>
        <w:jc w:val="both"/>
        <w:rPr>
          <w:sz w:val="22"/>
          <w:szCs w:val="22"/>
          <w:lang w:val="en-US"/>
        </w:rPr>
      </w:pPr>
      <w:r w:rsidRPr="0064726D">
        <w:rPr>
          <w:rFonts w:eastAsia="DejaVu Sans"/>
          <w:kern w:val="2"/>
          <w:sz w:val="22"/>
          <w:szCs w:val="22"/>
          <w:lang w:val="en-US" w:eastAsia="hi-IN" w:bidi="hi-IN"/>
        </w:rPr>
        <w:t xml:space="preserve">e-mail: </w:t>
      </w:r>
      <w:r w:rsidRPr="0064726D">
        <w:rPr>
          <w:sz w:val="22"/>
          <w:szCs w:val="22"/>
          <w:lang w:val="en-US"/>
        </w:rPr>
        <w:t>……………………………………</w:t>
      </w:r>
    </w:p>
    <w:p w14:paraId="08E57F5C" w14:textId="77777777" w:rsidR="0064726D" w:rsidRPr="0064726D" w:rsidRDefault="0064726D" w:rsidP="00AE6D54">
      <w:pPr>
        <w:numPr>
          <w:ilvl w:val="0"/>
          <w:numId w:val="34"/>
        </w:numPr>
        <w:spacing w:after="120" w:line="264" w:lineRule="auto"/>
        <w:ind w:left="851" w:hanging="567"/>
        <w:jc w:val="both"/>
        <w:rPr>
          <w:sz w:val="22"/>
          <w:szCs w:val="22"/>
        </w:rPr>
      </w:pPr>
      <w:r w:rsidRPr="0064726D">
        <w:rPr>
          <w:sz w:val="22"/>
          <w:szCs w:val="22"/>
        </w:rPr>
        <w:t>po stronie Najemcy: …………………………, tel.: ………………………….</w:t>
      </w:r>
    </w:p>
    <w:p w14:paraId="6753A763" w14:textId="77777777" w:rsidR="0064726D" w:rsidRPr="0064726D" w:rsidRDefault="0064726D" w:rsidP="00AE6D54">
      <w:pPr>
        <w:spacing w:after="120" w:line="264" w:lineRule="auto"/>
        <w:ind w:left="851" w:hanging="142"/>
        <w:jc w:val="both"/>
        <w:rPr>
          <w:sz w:val="22"/>
          <w:szCs w:val="22"/>
        </w:rPr>
      </w:pPr>
      <w:r w:rsidRPr="0064726D">
        <w:rPr>
          <w:sz w:val="22"/>
          <w:szCs w:val="22"/>
        </w:rPr>
        <w:t>e-mail: ……………………………………</w:t>
      </w:r>
    </w:p>
    <w:p w14:paraId="0F497F4C" w14:textId="77777777" w:rsidR="0064726D" w:rsidRPr="0064726D" w:rsidRDefault="0064726D" w:rsidP="00AE6D54">
      <w:pPr>
        <w:numPr>
          <w:ilvl w:val="0"/>
          <w:numId w:val="33"/>
        </w:numPr>
        <w:spacing w:after="120" w:line="264" w:lineRule="auto"/>
        <w:ind w:left="284" w:hanging="284"/>
        <w:jc w:val="both"/>
        <w:rPr>
          <w:spacing w:val="-2"/>
          <w:sz w:val="22"/>
          <w:szCs w:val="22"/>
        </w:rPr>
      </w:pPr>
      <w:r w:rsidRPr="0064726D">
        <w:rPr>
          <w:sz w:val="22"/>
          <w:szCs w:val="22"/>
        </w:rPr>
        <w:t>Osoby wskazane w ust. 2, nie mają prawa dokonywania zmian zarówno Umowy, jak</w:t>
      </w:r>
      <w:r w:rsidRPr="0064726D">
        <w:rPr>
          <w:sz w:val="22"/>
          <w:szCs w:val="22"/>
        </w:rPr>
        <w:br/>
        <w:t>i Załączników do Umowy, jak również nie mają prawa do wypowiedzenia i rozwiązania Umowy ani też do zaciągania w imieniu Stron jakichkolwiek innych zobowiązań nie przewidzianych niniejszą Umową, bez odrębnego umocowania.</w:t>
      </w:r>
      <w:r w:rsidRPr="0064726D">
        <w:rPr>
          <w:spacing w:val="-2"/>
          <w:sz w:val="22"/>
          <w:szCs w:val="22"/>
        </w:rPr>
        <w:t xml:space="preserve"> </w:t>
      </w:r>
    </w:p>
    <w:p w14:paraId="11A54387" w14:textId="77777777" w:rsidR="0064726D" w:rsidRPr="0064726D" w:rsidRDefault="0064726D" w:rsidP="00AE6D54">
      <w:pPr>
        <w:numPr>
          <w:ilvl w:val="0"/>
          <w:numId w:val="33"/>
        </w:numPr>
        <w:spacing w:after="120" w:line="264" w:lineRule="auto"/>
        <w:ind w:left="284" w:hanging="284"/>
        <w:jc w:val="both"/>
        <w:rPr>
          <w:spacing w:val="-2"/>
          <w:sz w:val="22"/>
          <w:szCs w:val="22"/>
        </w:rPr>
      </w:pPr>
      <w:r w:rsidRPr="0064726D">
        <w:rPr>
          <w:spacing w:val="-2"/>
          <w:sz w:val="22"/>
          <w:szCs w:val="22"/>
        </w:rPr>
        <w:t>Każda Strona może zawiadomić drugą Stronę na piśmie o zmianie powyższych osób lub danych w trybie przewidzianym dla zawiadomień.</w:t>
      </w:r>
    </w:p>
    <w:p w14:paraId="0C1C5F5F" w14:textId="77777777" w:rsidR="0064726D" w:rsidRPr="0064726D" w:rsidRDefault="0064726D" w:rsidP="00AE6D54">
      <w:pPr>
        <w:spacing w:after="120" w:line="264" w:lineRule="auto"/>
        <w:ind w:right="58"/>
        <w:rPr>
          <w:b/>
          <w:bCs/>
          <w:sz w:val="22"/>
          <w:szCs w:val="22"/>
        </w:rPr>
      </w:pPr>
    </w:p>
    <w:p w14:paraId="3783845F" w14:textId="77777777" w:rsidR="00661C2A" w:rsidRPr="00661C2A" w:rsidRDefault="003F4643" w:rsidP="00AE6D54">
      <w:pPr>
        <w:spacing w:after="120" w:line="264" w:lineRule="auto"/>
        <w:ind w:left="10" w:right="58"/>
        <w:jc w:val="center"/>
        <w:rPr>
          <w:b/>
          <w:bCs/>
          <w:sz w:val="22"/>
          <w:szCs w:val="22"/>
        </w:rPr>
      </w:pPr>
      <w:r w:rsidRPr="0064726D">
        <w:rPr>
          <w:b/>
          <w:bCs/>
          <w:sz w:val="22"/>
          <w:szCs w:val="22"/>
        </w:rPr>
        <w:t xml:space="preserve">§ </w:t>
      </w:r>
      <w:r w:rsidR="00661C2A">
        <w:rPr>
          <w:b/>
          <w:bCs/>
          <w:sz w:val="22"/>
          <w:szCs w:val="22"/>
        </w:rPr>
        <w:t>8</w:t>
      </w:r>
      <w:r w:rsidRPr="0064726D">
        <w:rPr>
          <w:b/>
          <w:bCs/>
          <w:color w:val="18085A"/>
          <w:sz w:val="22"/>
          <w:szCs w:val="22"/>
        </w:rPr>
        <w:t xml:space="preserve"> </w:t>
      </w:r>
      <w:r w:rsidRPr="0064726D">
        <w:rPr>
          <w:b/>
          <w:bCs/>
          <w:sz w:val="22"/>
          <w:szCs w:val="22"/>
        </w:rPr>
        <w:t xml:space="preserve"> </w:t>
      </w:r>
    </w:p>
    <w:p w14:paraId="4B7A0794" w14:textId="77777777" w:rsidR="003F4643" w:rsidRPr="00661C2A" w:rsidRDefault="00661C2A" w:rsidP="00AE6D54">
      <w:pPr>
        <w:pStyle w:val="Akapitzlist1"/>
        <w:numPr>
          <w:ilvl w:val="0"/>
          <w:numId w:val="38"/>
        </w:numPr>
        <w:spacing w:after="120" w:line="264" w:lineRule="auto"/>
        <w:contextualSpacing w:val="0"/>
        <w:jc w:val="both"/>
        <w:rPr>
          <w:rFonts w:ascii="Times New Roman" w:hAnsi="Times New Roman"/>
        </w:rPr>
      </w:pPr>
      <w:r>
        <w:rPr>
          <w:rFonts w:ascii="Times New Roman" w:hAnsi="Times New Roman"/>
        </w:rPr>
        <w:t>Najemca</w:t>
      </w:r>
      <w:r w:rsidRPr="007F448F">
        <w:rPr>
          <w:rFonts w:ascii="Times New Roman" w:hAnsi="Times New Roman"/>
        </w:rPr>
        <w:t xml:space="preserve"> zastrzega możliwość zmiany postanowień zawartej </w:t>
      </w:r>
      <w:r>
        <w:rPr>
          <w:rFonts w:ascii="Times New Roman" w:hAnsi="Times New Roman"/>
        </w:rPr>
        <w:t xml:space="preserve">umowy </w:t>
      </w:r>
      <w:r w:rsidRPr="007F448F">
        <w:rPr>
          <w:rFonts w:ascii="Times New Roman" w:hAnsi="Times New Roman"/>
        </w:rPr>
        <w:t>w następujących przypadkach:</w:t>
      </w:r>
      <w:bookmarkStart w:id="1" w:name="mip39737498"/>
      <w:bookmarkEnd w:id="1"/>
    </w:p>
    <w:p w14:paraId="23819527" w14:textId="77777777" w:rsidR="00661C2A" w:rsidRPr="007F448F" w:rsidRDefault="00661C2A" w:rsidP="00AE6D54">
      <w:pPr>
        <w:pStyle w:val="Akapitzlist1"/>
        <w:numPr>
          <w:ilvl w:val="1"/>
          <w:numId w:val="36"/>
        </w:numPr>
        <w:spacing w:after="120" w:line="264" w:lineRule="auto"/>
        <w:ind w:left="993" w:hanging="426"/>
        <w:contextualSpacing w:val="0"/>
        <w:jc w:val="both"/>
        <w:rPr>
          <w:rFonts w:ascii="Times New Roman" w:hAnsi="Times New Roman"/>
        </w:rPr>
      </w:pPr>
      <w:r w:rsidRPr="007F448F">
        <w:rPr>
          <w:rFonts w:ascii="Times New Roman" w:hAnsi="Times New Roman"/>
        </w:rPr>
        <w:t xml:space="preserve">zmiany powszechnie obowiązujących przepisów prawa, w szczególności w zakresie dotyczącym zmian prawa podatkowego (np. stawek podatku od towarów i usług) pod warunkiem, że zmiana wywiera bezpośredni wpływ na realizację przedmiotu umowy </w:t>
      </w:r>
      <w:r>
        <w:rPr>
          <w:rFonts w:ascii="Times New Roman" w:hAnsi="Times New Roman"/>
        </w:rPr>
        <w:br/>
      </w:r>
      <w:r w:rsidRPr="007F448F">
        <w:rPr>
          <w:rFonts w:ascii="Times New Roman" w:hAnsi="Times New Roman"/>
        </w:rPr>
        <w:t>i może prowadzić do modyfikacji wyłącznie tych zapisów umowy, do których się odnosi;</w:t>
      </w:r>
    </w:p>
    <w:p w14:paraId="3D43D195" w14:textId="77777777" w:rsidR="00661C2A" w:rsidRPr="007F448F" w:rsidRDefault="00661C2A" w:rsidP="00AE6D54">
      <w:pPr>
        <w:pStyle w:val="Akapitzlist1"/>
        <w:numPr>
          <w:ilvl w:val="1"/>
          <w:numId w:val="36"/>
        </w:numPr>
        <w:spacing w:after="120" w:line="264" w:lineRule="auto"/>
        <w:ind w:left="993" w:hanging="426"/>
        <w:contextualSpacing w:val="0"/>
        <w:jc w:val="both"/>
        <w:rPr>
          <w:rFonts w:ascii="Times New Roman" w:hAnsi="Times New Roman"/>
        </w:rPr>
      </w:pPr>
      <w:r w:rsidRPr="007F448F">
        <w:rPr>
          <w:rFonts w:ascii="Times New Roman" w:hAnsi="Times New Roman"/>
        </w:rPr>
        <w:t>zmiany regulacji dotyczących realizacji projektu objętego umową o dofinansowanie nr PO</w:t>
      </w:r>
      <w:r w:rsidRPr="001223C1">
        <w:rPr>
          <w:rFonts w:ascii="Times New Roman" w:hAnsi="Times New Roman"/>
        </w:rPr>
        <w:t>IR.01.01.01-00-0912/17-00, co do s</w:t>
      </w:r>
      <w:r w:rsidRPr="007F448F">
        <w:rPr>
          <w:rFonts w:ascii="Times New Roman" w:hAnsi="Times New Roman"/>
        </w:rPr>
        <w:t xml:space="preserve">posobu realizacji lub finansowania zadań objętych Zapytaniem Ofertowym, wywierające bezpośredni wpływ na realizację umowy </w:t>
      </w:r>
      <w:r>
        <w:rPr>
          <w:rFonts w:ascii="Times New Roman" w:hAnsi="Times New Roman"/>
        </w:rPr>
        <w:br/>
      </w:r>
      <w:r w:rsidRPr="007F448F">
        <w:rPr>
          <w:rFonts w:ascii="Times New Roman" w:hAnsi="Times New Roman"/>
        </w:rPr>
        <w:t>z Wykonawcą i mogące prowadzić do modyfikacji tych zapisów umowy, do których się odnoszą,</w:t>
      </w:r>
    </w:p>
    <w:p w14:paraId="6DCC27DA" w14:textId="77777777" w:rsidR="00661C2A" w:rsidRPr="007F448F" w:rsidRDefault="00661C2A" w:rsidP="00AE6D54">
      <w:pPr>
        <w:pStyle w:val="Akapitzlist1"/>
        <w:numPr>
          <w:ilvl w:val="1"/>
          <w:numId w:val="36"/>
        </w:numPr>
        <w:spacing w:after="120" w:line="264" w:lineRule="auto"/>
        <w:ind w:left="993" w:hanging="426"/>
        <w:contextualSpacing w:val="0"/>
        <w:jc w:val="both"/>
        <w:rPr>
          <w:rFonts w:ascii="Times New Roman" w:hAnsi="Times New Roman"/>
        </w:rPr>
      </w:pPr>
      <w:r w:rsidRPr="007F448F">
        <w:rPr>
          <w:rFonts w:ascii="Times New Roman" w:hAnsi="Times New Roman"/>
        </w:rPr>
        <w:t>powstania możliwości zastosowania nowszych i korzystniejszych dla Zamawiającego rozwiązań technicznych od istniejących w chwili podpisania umowy, o ile nie zwiększy to kwoty wynagrodzenia,</w:t>
      </w:r>
    </w:p>
    <w:p w14:paraId="4C21D785" w14:textId="77777777" w:rsidR="00661C2A" w:rsidRPr="007F448F" w:rsidRDefault="00661C2A" w:rsidP="00AE6D54">
      <w:pPr>
        <w:pStyle w:val="Akapitzlist1"/>
        <w:numPr>
          <w:ilvl w:val="1"/>
          <w:numId w:val="36"/>
        </w:numPr>
        <w:spacing w:after="120" w:line="264" w:lineRule="auto"/>
        <w:ind w:left="993" w:hanging="426"/>
        <w:contextualSpacing w:val="0"/>
        <w:jc w:val="both"/>
        <w:rPr>
          <w:rFonts w:ascii="Times New Roman" w:hAnsi="Times New Roman"/>
        </w:rPr>
      </w:pPr>
      <w:r w:rsidRPr="007F448F">
        <w:rPr>
          <w:rFonts w:ascii="Times New Roman" w:hAnsi="Times New Roman"/>
        </w:rPr>
        <w:t>zmiany dotyczącej realizacji dodatkowych dostaw od Wykonawcy, nieobjętych zamówieniem podstawowym, o ile stały się niezbędne dla realizacji zamówienia i zostały spełnione łącznie następujące warunki:</w:t>
      </w:r>
    </w:p>
    <w:p w14:paraId="4955F6F0"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zmiana Wykonawcy nie może zostać dokonana z powodów ekonomicznych lub technicznych, w szczególności dotyczących zamienności lub interoperacyjności sprzętu, usług lub instalacji, zamówionych w ramach zamówienia podstawowego,</w:t>
      </w:r>
    </w:p>
    <w:p w14:paraId="01EF2511"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zmiana Wykonawcy spowodowałaby istotną niedogodność lub znaczne zwiększenie kosztów dla Zamawiającego,</w:t>
      </w:r>
    </w:p>
    <w:p w14:paraId="4E6DA26A"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wartość każdej kolejnej zmiany nie przekracza 50% wartości zamówienia określonej pierwotnie w umowie;</w:t>
      </w:r>
      <w:bookmarkStart w:id="2" w:name="mip39737499"/>
      <w:bookmarkEnd w:id="2"/>
    </w:p>
    <w:p w14:paraId="5EFCA0EA" w14:textId="77777777" w:rsidR="00661C2A" w:rsidRPr="007F448F" w:rsidRDefault="00661C2A" w:rsidP="00AE6D54">
      <w:pPr>
        <w:pStyle w:val="Akapitzlist1"/>
        <w:numPr>
          <w:ilvl w:val="1"/>
          <w:numId w:val="36"/>
        </w:numPr>
        <w:spacing w:after="120" w:line="264" w:lineRule="auto"/>
        <w:ind w:left="993" w:hanging="426"/>
        <w:contextualSpacing w:val="0"/>
        <w:jc w:val="both"/>
        <w:rPr>
          <w:rFonts w:ascii="Times New Roman" w:hAnsi="Times New Roman"/>
        </w:rPr>
      </w:pPr>
      <w:r w:rsidRPr="007F448F">
        <w:rPr>
          <w:rFonts w:ascii="Times New Roman" w:hAnsi="Times New Roman"/>
        </w:rPr>
        <w:t>zmiana nie prowadzi do zmiany charakteru umowy i spełnione są łącznie następujące warunki:</w:t>
      </w:r>
    </w:p>
    <w:p w14:paraId="1CB60AC6"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konieczność zmiany umowy spowodowana jest okolicznościami, których Zamawiający, działając z należytą starannością, nie mógł przewidzieć i</w:t>
      </w:r>
    </w:p>
    <w:p w14:paraId="0EC818A3"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lastRenderedPageBreak/>
        <w:t xml:space="preserve">wartość zmiany nie przekracza 50% wartości zamówienia określonej pierwotnie </w:t>
      </w:r>
      <w:r>
        <w:rPr>
          <w:rFonts w:ascii="Times New Roman" w:hAnsi="Times New Roman"/>
        </w:rPr>
        <w:br/>
      </w:r>
      <w:r w:rsidRPr="007F448F">
        <w:rPr>
          <w:rFonts w:ascii="Times New Roman" w:hAnsi="Times New Roman"/>
        </w:rPr>
        <w:t xml:space="preserve">w umowie; </w:t>
      </w:r>
      <w:bookmarkStart w:id="3" w:name="mip39737500"/>
      <w:bookmarkStart w:id="4" w:name="mip39737501"/>
      <w:bookmarkEnd w:id="3"/>
      <w:bookmarkEnd w:id="4"/>
    </w:p>
    <w:p w14:paraId="2D65DC5D" w14:textId="77777777" w:rsidR="00661C2A" w:rsidRPr="007F448F" w:rsidRDefault="00661C2A" w:rsidP="00AE6D54">
      <w:pPr>
        <w:pStyle w:val="Akapitzlist1"/>
        <w:numPr>
          <w:ilvl w:val="1"/>
          <w:numId w:val="36"/>
        </w:numPr>
        <w:spacing w:after="120" w:line="264" w:lineRule="auto"/>
        <w:ind w:left="993" w:hanging="426"/>
        <w:contextualSpacing w:val="0"/>
        <w:jc w:val="both"/>
        <w:rPr>
          <w:rFonts w:ascii="Times New Roman" w:hAnsi="Times New Roman"/>
        </w:rPr>
      </w:pPr>
      <w:r w:rsidRPr="007F448F">
        <w:rPr>
          <w:rFonts w:ascii="Times New Roman" w:hAnsi="Times New Roman"/>
        </w:rPr>
        <w:t xml:space="preserve">Wykonawcę, któremu zamawiający udzielił zamówienia, ma zastąpić nowy wykonawca: </w:t>
      </w:r>
    </w:p>
    <w:p w14:paraId="37C3A9A3"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na podstawie postanowień umownych, o ile nie prowadzą do zmian charakteru umowy,</w:t>
      </w:r>
    </w:p>
    <w:p w14:paraId="684FA17D"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51F318FE"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w wyniku przejęcia przez Zamawiającego zobowiązań Wykonawcy względem jego podwykonawców,</w:t>
      </w:r>
    </w:p>
    <w:p w14:paraId="7612A748" w14:textId="77777777" w:rsidR="00661C2A" w:rsidRPr="007F448F" w:rsidRDefault="00661C2A" w:rsidP="00AE6D54">
      <w:pPr>
        <w:pStyle w:val="Akapitzlist1"/>
        <w:numPr>
          <w:ilvl w:val="2"/>
          <w:numId w:val="36"/>
        </w:numPr>
        <w:spacing w:after="120" w:line="264" w:lineRule="auto"/>
        <w:ind w:left="1701" w:hanging="425"/>
        <w:contextualSpacing w:val="0"/>
        <w:jc w:val="both"/>
        <w:rPr>
          <w:rFonts w:ascii="Times New Roman" w:hAnsi="Times New Roman"/>
        </w:rPr>
      </w:pPr>
      <w:r w:rsidRPr="007F448F">
        <w:rPr>
          <w:rFonts w:ascii="Times New Roman" w:hAnsi="Times New Roman"/>
        </w:rPr>
        <w:t xml:space="preserve">zmiana nie prowadzi do zmiany charakteru umowy, a łączna wartość zmian jest mniejsza niż progi unijne w rozumieniu art. 3 ustawy </w:t>
      </w:r>
      <w:proofErr w:type="spellStart"/>
      <w:r w:rsidRPr="007F448F">
        <w:rPr>
          <w:rFonts w:ascii="Times New Roman" w:hAnsi="Times New Roman"/>
        </w:rPr>
        <w:t>Pzp</w:t>
      </w:r>
      <w:proofErr w:type="spellEnd"/>
      <w:r w:rsidRPr="007F448F">
        <w:rPr>
          <w:rFonts w:ascii="Times New Roman" w:hAnsi="Times New Roman"/>
        </w:rPr>
        <w:t xml:space="preserve"> i jednocześnie jest mniejsza od 10% wartości zamówienia określonej pierwotnie w umowie;</w:t>
      </w:r>
    </w:p>
    <w:p w14:paraId="44A85B49" w14:textId="77777777" w:rsidR="00661C2A" w:rsidRPr="007F448F" w:rsidRDefault="00661C2A" w:rsidP="00AE6D54">
      <w:pPr>
        <w:pStyle w:val="Akapitzlist1"/>
        <w:numPr>
          <w:ilvl w:val="1"/>
          <w:numId w:val="36"/>
        </w:numPr>
        <w:spacing w:after="120" w:line="264" w:lineRule="auto"/>
        <w:ind w:left="993" w:hanging="426"/>
        <w:contextualSpacing w:val="0"/>
        <w:jc w:val="both"/>
        <w:rPr>
          <w:rFonts w:ascii="Times New Roman" w:hAnsi="Times New Roman"/>
        </w:rPr>
      </w:pPr>
      <w:r w:rsidRPr="007F448F">
        <w:rPr>
          <w:rFonts w:ascii="Times New Roman" w:hAnsi="Times New Roman"/>
        </w:rPr>
        <w:t>wynikną rozbieżności lub niejasności w umowie, których nie można usunąć w inny sposób, a zmiana będzie umożliwiać usunięcie rozbieżności i doprecyzowanie umowy w celu jednoznacznej interpretacji jej zapisów przez strony,</w:t>
      </w:r>
    </w:p>
    <w:p w14:paraId="09C2C92D" w14:textId="77777777" w:rsidR="00661C2A" w:rsidRPr="007F448F" w:rsidRDefault="00661C2A" w:rsidP="00AE6D54">
      <w:pPr>
        <w:pStyle w:val="Akapitzlist1"/>
        <w:numPr>
          <w:ilvl w:val="1"/>
          <w:numId w:val="36"/>
        </w:numPr>
        <w:spacing w:after="120" w:line="264" w:lineRule="auto"/>
        <w:ind w:left="993" w:hanging="567"/>
        <w:contextualSpacing w:val="0"/>
        <w:jc w:val="both"/>
        <w:rPr>
          <w:rFonts w:ascii="Times New Roman" w:hAnsi="Times New Roman"/>
        </w:rPr>
      </w:pPr>
      <w:r w:rsidRPr="007F448F">
        <w:rPr>
          <w:rFonts w:ascii="Times New Roman" w:hAnsi="Times New Roman"/>
        </w:rPr>
        <w:t>wystąpienia siły wyższej,</w:t>
      </w:r>
    </w:p>
    <w:p w14:paraId="10AC8C08" w14:textId="77777777" w:rsidR="00661C2A" w:rsidRPr="007F448F" w:rsidRDefault="00661C2A" w:rsidP="00AE6D54">
      <w:pPr>
        <w:pStyle w:val="Akapitzlist1"/>
        <w:numPr>
          <w:ilvl w:val="1"/>
          <w:numId w:val="36"/>
        </w:numPr>
        <w:spacing w:after="120" w:line="264" w:lineRule="auto"/>
        <w:ind w:left="992" w:hanging="567"/>
        <w:contextualSpacing w:val="0"/>
        <w:jc w:val="both"/>
        <w:rPr>
          <w:rFonts w:ascii="Times New Roman" w:hAnsi="Times New Roman"/>
        </w:rPr>
      </w:pPr>
      <w:r w:rsidRPr="007F448F">
        <w:rPr>
          <w:rFonts w:ascii="Times New Roman" w:hAnsi="Times New Roman"/>
        </w:rPr>
        <w:t>zmiany terminu realizacji umowy w przypadku zaistnienia przyczyn zewnętrznych niezależnych od Zamawiającego lub Wykonawcy skutkujących niemożliwością dotrzymania pierwotnych terminów wynikających z Umowy dopuszcza się zmianę terminu realizacji przedmiotu umowy.</w:t>
      </w:r>
    </w:p>
    <w:p w14:paraId="4684C9BA" w14:textId="77777777" w:rsidR="00661C2A" w:rsidRPr="00661C2A" w:rsidRDefault="00661C2A" w:rsidP="00AE6D54">
      <w:pPr>
        <w:pStyle w:val="Akapitzlist"/>
        <w:numPr>
          <w:ilvl w:val="0"/>
          <w:numId w:val="38"/>
        </w:numPr>
        <w:spacing w:after="120" w:line="264" w:lineRule="auto"/>
        <w:ind w:right="77"/>
        <w:contextualSpacing w:val="0"/>
        <w:jc w:val="center"/>
        <w:rPr>
          <w:rFonts w:ascii="Times New Roman" w:hAnsi="Times New Roman"/>
          <w:b/>
          <w:bCs/>
        </w:rPr>
      </w:pPr>
      <w:r w:rsidRPr="00661C2A">
        <w:rPr>
          <w:rFonts w:ascii="Times New Roman" w:hAnsi="Times New Roman"/>
        </w:rPr>
        <w:t>Wszelkie zmiany niniejszej umowy wymagają dla swej ważności zachowania formy pisemnej.</w:t>
      </w:r>
    </w:p>
    <w:p w14:paraId="6F3BAE99" w14:textId="77777777" w:rsidR="00661C2A" w:rsidRDefault="00661C2A" w:rsidP="00AE6D54">
      <w:pPr>
        <w:spacing w:after="120" w:line="264" w:lineRule="auto"/>
        <w:ind w:left="10" w:right="77"/>
        <w:jc w:val="center"/>
        <w:rPr>
          <w:b/>
          <w:bCs/>
          <w:sz w:val="22"/>
          <w:szCs w:val="22"/>
        </w:rPr>
      </w:pPr>
    </w:p>
    <w:p w14:paraId="5FA60F1A" w14:textId="77777777" w:rsidR="003F4643" w:rsidRPr="0064726D" w:rsidRDefault="003F4643" w:rsidP="00AE6D54">
      <w:pPr>
        <w:spacing w:after="120" w:line="264" w:lineRule="auto"/>
        <w:ind w:left="10" w:right="77"/>
        <w:jc w:val="center"/>
        <w:rPr>
          <w:b/>
          <w:bCs/>
          <w:sz w:val="22"/>
          <w:szCs w:val="22"/>
        </w:rPr>
      </w:pPr>
      <w:r w:rsidRPr="0064726D">
        <w:rPr>
          <w:b/>
          <w:bCs/>
          <w:sz w:val="22"/>
          <w:szCs w:val="22"/>
        </w:rPr>
        <w:t xml:space="preserve">§ </w:t>
      </w:r>
      <w:r w:rsidR="00661C2A">
        <w:rPr>
          <w:b/>
          <w:bCs/>
          <w:sz w:val="22"/>
          <w:szCs w:val="22"/>
        </w:rPr>
        <w:t>9</w:t>
      </w:r>
      <w:r w:rsidRPr="0064726D">
        <w:rPr>
          <w:b/>
          <w:bCs/>
          <w:color w:val="18085A"/>
          <w:sz w:val="22"/>
          <w:szCs w:val="22"/>
        </w:rPr>
        <w:t xml:space="preserve"> </w:t>
      </w:r>
      <w:r w:rsidRPr="0064726D">
        <w:rPr>
          <w:b/>
          <w:bCs/>
          <w:sz w:val="22"/>
          <w:szCs w:val="22"/>
        </w:rPr>
        <w:t xml:space="preserve"> </w:t>
      </w:r>
    </w:p>
    <w:p w14:paraId="009E4B77" w14:textId="77777777" w:rsidR="003F4643" w:rsidRPr="0064726D" w:rsidRDefault="003F4643" w:rsidP="00AE6D54">
      <w:pPr>
        <w:numPr>
          <w:ilvl w:val="0"/>
          <w:numId w:val="13"/>
        </w:numPr>
        <w:spacing w:after="120" w:line="264" w:lineRule="auto"/>
        <w:ind w:right="242" w:hanging="300"/>
        <w:jc w:val="both"/>
        <w:rPr>
          <w:sz w:val="22"/>
          <w:szCs w:val="22"/>
        </w:rPr>
      </w:pPr>
      <w:r w:rsidRPr="0064726D">
        <w:rPr>
          <w:sz w:val="22"/>
          <w:szCs w:val="22"/>
        </w:rPr>
        <w:t xml:space="preserve">Strony ustalają, że w sprawach nieuregulowanych niniejszą umową będą miały zastosowanie właściwe przepisy Kodeksu Cywilnego oraz w sprawach procesowych przepisy Kodeksu Postępowania Cywilnego.   </w:t>
      </w:r>
    </w:p>
    <w:p w14:paraId="53C1C0BD" w14:textId="77777777" w:rsidR="003F4643" w:rsidRPr="0064726D" w:rsidRDefault="003F4643" w:rsidP="00AE6D54">
      <w:pPr>
        <w:numPr>
          <w:ilvl w:val="0"/>
          <w:numId w:val="13"/>
        </w:numPr>
        <w:spacing w:after="120" w:line="264" w:lineRule="auto"/>
        <w:ind w:right="242" w:hanging="300"/>
        <w:jc w:val="both"/>
        <w:rPr>
          <w:sz w:val="22"/>
          <w:szCs w:val="22"/>
        </w:rPr>
      </w:pPr>
      <w:r w:rsidRPr="0064726D">
        <w:rPr>
          <w:sz w:val="22"/>
          <w:szCs w:val="22"/>
        </w:rPr>
        <w:t xml:space="preserve">Strony umowy zobowiązują się do niezwłocznego powiadomienia o każdej zmianie adresu lub numeru telefonu. W przypadku niezrealizowania niniejszego zobowiązania, pisma dostarczone pod adres wskazany w umowie uważa się za doręczone.  </w:t>
      </w:r>
    </w:p>
    <w:p w14:paraId="4B0BE874" w14:textId="77777777" w:rsidR="003F4643" w:rsidRPr="0064726D" w:rsidRDefault="003F4643" w:rsidP="00AE6D54">
      <w:pPr>
        <w:numPr>
          <w:ilvl w:val="0"/>
          <w:numId w:val="13"/>
        </w:numPr>
        <w:spacing w:after="120" w:line="264" w:lineRule="auto"/>
        <w:ind w:right="242" w:hanging="300"/>
        <w:jc w:val="both"/>
        <w:rPr>
          <w:sz w:val="22"/>
          <w:szCs w:val="22"/>
        </w:rPr>
      </w:pPr>
      <w:r w:rsidRPr="0064726D">
        <w:rPr>
          <w:sz w:val="22"/>
          <w:szCs w:val="22"/>
        </w:rPr>
        <w:t xml:space="preserve">Ewentualne spory mogące wyniknąć w związku z realizacją umowy będą rozstrzygane przez sąd właściwy miejscowo dla </w:t>
      </w:r>
      <w:r w:rsidR="00661C2A">
        <w:rPr>
          <w:sz w:val="22"/>
          <w:szCs w:val="22"/>
        </w:rPr>
        <w:t>Naje</w:t>
      </w:r>
      <w:r w:rsidR="00661C2A" w:rsidRPr="00661C2A">
        <w:rPr>
          <w:sz w:val="22"/>
          <w:szCs w:val="22"/>
        </w:rPr>
        <w:t>mcy</w:t>
      </w:r>
      <w:r w:rsidRPr="00661C2A">
        <w:rPr>
          <w:sz w:val="22"/>
          <w:szCs w:val="22"/>
        </w:rPr>
        <w:t>.</w:t>
      </w:r>
    </w:p>
    <w:p w14:paraId="22E18E9F" w14:textId="77777777" w:rsidR="00661C2A" w:rsidRDefault="00661C2A" w:rsidP="00AE6D54">
      <w:pPr>
        <w:spacing w:after="120" w:line="264" w:lineRule="auto"/>
        <w:ind w:left="10" w:right="77"/>
        <w:jc w:val="center"/>
        <w:rPr>
          <w:b/>
          <w:bCs/>
          <w:sz w:val="22"/>
          <w:szCs w:val="22"/>
        </w:rPr>
      </w:pPr>
    </w:p>
    <w:p w14:paraId="4229337E" w14:textId="77777777" w:rsidR="003F4643" w:rsidRPr="0064726D" w:rsidRDefault="003F4643" w:rsidP="00AE6D54">
      <w:pPr>
        <w:spacing w:after="120" w:line="264" w:lineRule="auto"/>
        <w:ind w:left="10" w:right="77"/>
        <w:jc w:val="center"/>
        <w:rPr>
          <w:b/>
          <w:bCs/>
          <w:sz w:val="22"/>
          <w:szCs w:val="22"/>
        </w:rPr>
      </w:pPr>
      <w:r w:rsidRPr="0064726D">
        <w:rPr>
          <w:b/>
          <w:bCs/>
          <w:sz w:val="22"/>
          <w:szCs w:val="22"/>
        </w:rPr>
        <w:t>§ 1</w:t>
      </w:r>
      <w:r w:rsidR="00661C2A">
        <w:rPr>
          <w:b/>
          <w:bCs/>
          <w:sz w:val="22"/>
          <w:szCs w:val="22"/>
        </w:rPr>
        <w:t>0</w:t>
      </w:r>
      <w:r w:rsidRPr="0064726D">
        <w:rPr>
          <w:b/>
          <w:bCs/>
          <w:color w:val="18085A"/>
          <w:sz w:val="22"/>
          <w:szCs w:val="22"/>
        </w:rPr>
        <w:t xml:space="preserve"> </w:t>
      </w:r>
      <w:r w:rsidRPr="0064726D">
        <w:rPr>
          <w:b/>
          <w:bCs/>
          <w:sz w:val="22"/>
          <w:szCs w:val="22"/>
        </w:rPr>
        <w:t xml:space="preserve"> </w:t>
      </w:r>
    </w:p>
    <w:p w14:paraId="41A9386C" w14:textId="77777777" w:rsidR="003F4643" w:rsidRPr="00661C2A" w:rsidRDefault="003F4643" w:rsidP="00AE6D54">
      <w:pPr>
        <w:spacing w:after="120" w:line="264" w:lineRule="auto"/>
        <w:ind w:right="52"/>
        <w:rPr>
          <w:sz w:val="22"/>
          <w:szCs w:val="22"/>
        </w:rPr>
      </w:pPr>
      <w:r w:rsidRPr="00661C2A">
        <w:rPr>
          <w:sz w:val="22"/>
          <w:szCs w:val="22"/>
        </w:rPr>
        <w:t>Umowę sporządzono w dwóch jednobrzmiących egzemplarzach, po jednym dla każdej ze stron.</w:t>
      </w:r>
      <w:r w:rsidRPr="00661C2A">
        <w:rPr>
          <w:color w:val="18085A"/>
          <w:sz w:val="22"/>
          <w:szCs w:val="22"/>
        </w:rPr>
        <w:t xml:space="preserve">  </w:t>
      </w:r>
    </w:p>
    <w:p w14:paraId="13E6644C" w14:textId="77777777" w:rsidR="00661C2A" w:rsidRDefault="00661C2A" w:rsidP="00AE6D54">
      <w:pPr>
        <w:pStyle w:val="Akapitzlist"/>
        <w:spacing w:after="120" w:line="264" w:lineRule="auto"/>
        <w:ind w:left="3556" w:right="77" w:firstLine="698"/>
        <w:contextualSpacing w:val="0"/>
        <w:rPr>
          <w:rFonts w:ascii="Times New Roman" w:hAnsi="Times New Roman"/>
          <w:b/>
          <w:bCs/>
        </w:rPr>
      </w:pPr>
    </w:p>
    <w:p w14:paraId="08A28204" w14:textId="77777777" w:rsidR="00653AAC" w:rsidRPr="0064726D" w:rsidRDefault="00653AAC" w:rsidP="00AE6D54">
      <w:pPr>
        <w:pStyle w:val="Akapitzlist"/>
        <w:spacing w:after="120" w:line="264" w:lineRule="auto"/>
        <w:ind w:left="3556" w:right="77" w:firstLine="698"/>
        <w:contextualSpacing w:val="0"/>
        <w:rPr>
          <w:rFonts w:ascii="Times New Roman" w:hAnsi="Times New Roman"/>
          <w:b/>
          <w:bCs/>
        </w:rPr>
      </w:pPr>
      <w:r w:rsidRPr="0064726D">
        <w:rPr>
          <w:rFonts w:ascii="Times New Roman" w:hAnsi="Times New Roman"/>
          <w:b/>
          <w:bCs/>
        </w:rPr>
        <w:t>§ 1</w:t>
      </w:r>
      <w:r w:rsidR="00661C2A">
        <w:rPr>
          <w:rFonts w:ascii="Times New Roman" w:hAnsi="Times New Roman"/>
          <w:b/>
          <w:bCs/>
        </w:rPr>
        <w:t>1</w:t>
      </w:r>
    </w:p>
    <w:p w14:paraId="5D629517" w14:textId="77777777" w:rsidR="00653AAC" w:rsidRPr="0064726D" w:rsidRDefault="00653AAC" w:rsidP="00AE6D54">
      <w:pPr>
        <w:spacing w:after="120" w:line="264" w:lineRule="auto"/>
        <w:ind w:right="52"/>
        <w:rPr>
          <w:sz w:val="22"/>
          <w:szCs w:val="22"/>
        </w:rPr>
      </w:pPr>
      <w:r w:rsidRPr="0064726D">
        <w:rPr>
          <w:sz w:val="22"/>
          <w:szCs w:val="22"/>
        </w:rPr>
        <w:t xml:space="preserve">Załącznikami do Umowy są: </w:t>
      </w:r>
    </w:p>
    <w:p w14:paraId="29FE71B1" w14:textId="77777777" w:rsidR="00653AAC" w:rsidRPr="0064726D" w:rsidRDefault="00653AAC" w:rsidP="00AE6D54">
      <w:pPr>
        <w:pStyle w:val="Akapitzlist"/>
        <w:numPr>
          <w:ilvl w:val="0"/>
          <w:numId w:val="22"/>
        </w:numPr>
        <w:spacing w:after="120" w:line="264" w:lineRule="auto"/>
        <w:contextualSpacing w:val="0"/>
        <w:rPr>
          <w:rFonts w:ascii="Times New Roman" w:hAnsi="Times New Roman"/>
        </w:rPr>
      </w:pPr>
      <w:r w:rsidRPr="0064726D">
        <w:rPr>
          <w:rFonts w:ascii="Times New Roman" w:hAnsi="Times New Roman"/>
        </w:rPr>
        <w:lastRenderedPageBreak/>
        <w:t xml:space="preserve">Oferta </w:t>
      </w:r>
      <w:proofErr w:type="spellStart"/>
      <w:r w:rsidRPr="0064726D">
        <w:rPr>
          <w:rFonts w:ascii="Times New Roman" w:hAnsi="Times New Roman"/>
        </w:rPr>
        <w:t>Wykoanwcy</w:t>
      </w:r>
      <w:proofErr w:type="spellEnd"/>
      <w:r w:rsidRPr="0064726D">
        <w:rPr>
          <w:rFonts w:ascii="Times New Roman" w:hAnsi="Times New Roman"/>
        </w:rPr>
        <w:t xml:space="preserve"> z dnia…..</w:t>
      </w:r>
    </w:p>
    <w:p w14:paraId="215C6114" w14:textId="77777777" w:rsidR="00645C36" w:rsidRPr="00645C36" w:rsidRDefault="00653AAC" w:rsidP="00AE6D54">
      <w:pPr>
        <w:pStyle w:val="Akapitzlist"/>
        <w:numPr>
          <w:ilvl w:val="0"/>
          <w:numId w:val="22"/>
        </w:numPr>
        <w:spacing w:after="120" w:line="264" w:lineRule="auto"/>
        <w:contextualSpacing w:val="0"/>
        <w:rPr>
          <w:rFonts w:ascii="Times New Roman" w:hAnsi="Times New Roman"/>
        </w:rPr>
      </w:pPr>
      <w:r w:rsidRPr="0064726D">
        <w:rPr>
          <w:rFonts w:ascii="Times New Roman" w:hAnsi="Times New Roman"/>
        </w:rPr>
        <w:t>Regulamin/zasady korzys</w:t>
      </w:r>
      <w:r w:rsidRPr="00645C36">
        <w:rPr>
          <w:rFonts w:ascii="Times New Roman" w:hAnsi="Times New Roman"/>
        </w:rPr>
        <w:t>tania z</w:t>
      </w:r>
      <w:r w:rsidR="00645C36" w:rsidRPr="00645C36">
        <w:rPr>
          <w:rFonts w:ascii="Times New Roman" w:hAnsi="Times New Roman"/>
        </w:rPr>
        <w:t xml:space="preserve"> aparatury badawczej</w:t>
      </w:r>
    </w:p>
    <w:p w14:paraId="70050492" w14:textId="77777777" w:rsidR="00653AAC" w:rsidRPr="0064726D" w:rsidRDefault="00653AAC" w:rsidP="00AE6D54">
      <w:pPr>
        <w:spacing w:after="120" w:line="264" w:lineRule="auto"/>
        <w:ind w:left="166"/>
        <w:rPr>
          <w:sz w:val="22"/>
          <w:szCs w:val="22"/>
        </w:rPr>
      </w:pPr>
    </w:p>
    <w:p w14:paraId="0B8D39BF" w14:textId="77777777" w:rsidR="003F4643" w:rsidRPr="0064726D" w:rsidRDefault="003F4643" w:rsidP="00AE6D54">
      <w:pPr>
        <w:spacing w:after="120" w:line="264" w:lineRule="auto"/>
        <w:ind w:left="166"/>
        <w:rPr>
          <w:sz w:val="22"/>
          <w:szCs w:val="22"/>
        </w:rPr>
      </w:pPr>
      <w:r w:rsidRPr="0064726D">
        <w:rPr>
          <w:sz w:val="22"/>
          <w:szCs w:val="22"/>
        </w:rPr>
        <w:t xml:space="preserve"> </w:t>
      </w:r>
    </w:p>
    <w:p w14:paraId="43ED0CA8" w14:textId="77777777" w:rsidR="003F4643" w:rsidRPr="0064726D" w:rsidRDefault="003F4643" w:rsidP="00AE6D54">
      <w:pPr>
        <w:spacing w:after="120" w:line="264" w:lineRule="auto"/>
        <w:jc w:val="right"/>
        <w:rPr>
          <w:sz w:val="22"/>
          <w:szCs w:val="22"/>
        </w:rPr>
      </w:pPr>
      <w:r w:rsidRPr="0064726D">
        <w:rPr>
          <w:sz w:val="22"/>
          <w:szCs w:val="22"/>
        </w:rPr>
        <w:t xml:space="preserve"> </w:t>
      </w:r>
    </w:p>
    <w:p w14:paraId="780B72AD" w14:textId="7F5E04F2" w:rsidR="003F4643" w:rsidRPr="0064726D" w:rsidRDefault="00286135" w:rsidP="00AE6D54">
      <w:pPr>
        <w:spacing w:after="120" w:line="264" w:lineRule="auto"/>
        <w:jc w:val="center"/>
        <w:rPr>
          <w:b/>
          <w:bCs/>
          <w:sz w:val="22"/>
          <w:szCs w:val="22"/>
        </w:rPr>
      </w:pPr>
      <w:r w:rsidRPr="0064726D">
        <w:rPr>
          <w:b/>
          <w:bCs/>
          <w:sz w:val="22"/>
          <w:szCs w:val="22"/>
        </w:rPr>
        <w:t>Wy</w:t>
      </w:r>
      <w:r w:rsidR="00687A1B">
        <w:rPr>
          <w:b/>
          <w:bCs/>
          <w:sz w:val="22"/>
          <w:szCs w:val="22"/>
        </w:rPr>
        <w:t>najmujący</w:t>
      </w:r>
      <w:r w:rsidR="00687A1B">
        <w:rPr>
          <w:b/>
          <w:bCs/>
          <w:sz w:val="22"/>
          <w:szCs w:val="22"/>
        </w:rPr>
        <w:tab/>
      </w:r>
      <w:r w:rsidRPr="0064726D">
        <w:rPr>
          <w:b/>
          <w:bCs/>
          <w:sz w:val="22"/>
          <w:szCs w:val="22"/>
        </w:rPr>
        <w:tab/>
      </w:r>
      <w:r w:rsidRPr="0064726D">
        <w:rPr>
          <w:b/>
          <w:bCs/>
          <w:sz w:val="22"/>
          <w:szCs w:val="22"/>
        </w:rPr>
        <w:tab/>
      </w:r>
      <w:r w:rsidRPr="0064726D">
        <w:rPr>
          <w:b/>
          <w:bCs/>
          <w:sz w:val="22"/>
          <w:szCs w:val="22"/>
        </w:rPr>
        <w:tab/>
      </w:r>
      <w:r w:rsidRPr="0064726D">
        <w:rPr>
          <w:b/>
          <w:bCs/>
          <w:sz w:val="22"/>
          <w:szCs w:val="22"/>
        </w:rPr>
        <w:tab/>
      </w:r>
      <w:r w:rsidRPr="0064726D">
        <w:rPr>
          <w:b/>
          <w:bCs/>
          <w:sz w:val="22"/>
          <w:szCs w:val="22"/>
        </w:rPr>
        <w:tab/>
      </w:r>
      <w:r w:rsidRPr="0064726D">
        <w:rPr>
          <w:b/>
          <w:bCs/>
          <w:sz w:val="22"/>
          <w:szCs w:val="22"/>
        </w:rPr>
        <w:tab/>
      </w:r>
      <w:r w:rsidR="00687A1B">
        <w:rPr>
          <w:b/>
          <w:bCs/>
          <w:sz w:val="22"/>
          <w:szCs w:val="22"/>
        </w:rPr>
        <w:t>Najemca</w:t>
      </w:r>
    </w:p>
    <w:p w14:paraId="6A3B5B65" w14:textId="77777777" w:rsidR="00286135" w:rsidRPr="0064726D" w:rsidRDefault="00286135" w:rsidP="00AE6D54">
      <w:pPr>
        <w:spacing w:after="120" w:line="264" w:lineRule="auto"/>
        <w:jc w:val="center"/>
        <w:rPr>
          <w:b/>
          <w:bCs/>
          <w:sz w:val="22"/>
          <w:szCs w:val="22"/>
        </w:rPr>
      </w:pPr>
    </w:p>
    <w:p w14:paraId="022E17F9" w14:textId="77777777" w:rsidR="00286135" w:rsidRPr="0064726D" w:rsidRDefault="00286135" w:rsidP="00AE6D54">
      <w:pPr>
        <w:spacing w:after="120" w:line="264" w:lineRule="auto"/>
        <w:jc w:val="center"/>
        <w:rPr>
          <w:b/>
          <w:bCs/>
          <w:sz w:val="22"/>
          <w:szCs w:val="22"/>
        </w:rPr>
      </w:pPr>
      <w:r w:rsidRPr="0064726D">
        <w:rPr>
          <w:b/>
          <w:bCs/>
          <w:sz w:val="22"/>
          <w:szCs w:val="22"/>
        </w:rPr>
        <w:t>…………………………………</w:t>
      </w:r>
      <w:r w:rsidRPr="0064726D">
        <w:rPr>
          <w:b/>
          <w:bCs/>
          <w:sz w:val="22"/>
          <w:szCs w:val="22"/>
        </w:rPr>
        <w:tab/>
      </w:r>
      <w:r w:rsidRPr="0064726D">
        <w:rPr>
          <w:b/>
          <w:bCs/>
          <w:sz w:val="22"/>
          <w:szCs w:val="22"/>
        </w:rPr>
        <w:tab/>
      </w:r>
      <w:r w:rsidRPr="0064726D">
        <w:rPr>
          <w:b/>
          <w:bCs/>
          <w:sz w:val="22"/>
          <w:szCs w:val="22"/>
        </w:rPr>
        <w:tab/>
      </w:r>
      <w:r w:rsidRPr="0064726D">
        <w:rPr>
          <w:b/>
          <w:bCs/>
          <w:sz w:val="22"/>
          <w:szCs w:val="22"/>
        </w:rPr>
        <w:tab/>
        <w:t>………………………………..</w:t>
      </w:r>
    </w:p>
    <w:sectPr w:rsidR="00286135" w:rsidRPr="0064726D" w:rsidSect="005F2675">
      <w:headerReference w:type="default" r:id="rId7"/>
      <w:footerReference w:type="even" r:id="rId8"/>
      <w:footerReference w:type="default" r:id="rId9"/>
      <w:pgSz w:w="11906" w:h="16838"/>
      <w:pgMar w:top="1702" w:right="1418" w:bottom="713"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CF356" w14:textId="77777777" w:rsidR="00F8705D" w:rsidRDefault="00F8705D" w:rsidP="00713FDD">
      <w:r>
        <w:separator/>
      </w:r>
    </w:p>
  </w:endnote>
  <w:endnote w:type="continuationSeparator" w:id="0">
    <w:p w14:paraId="2D25D4E3" w14:textId="77777777" w:rsidR="00F8705D" w:rsidRDefault="00F8705D" w:rsidP="0071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egoe UI">
    <w:altName w:val="Calibr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panose1 w:val="020B0604020202020204"/>
    <w:charset w:val="EE"/>
    <w:family w:val="swiss"/>
    <w:pitch w:val="variable"/>
    <w:sig w:usb0="E7002EFF" w:usb1="D200FD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strony"/>
      </w:rPr>
      <w:id w:val="364185836"/>
      <w:docPartObj>
        <w:docPartGallery w:val="Page Numbers (Bottom of Page)"/>
        <w:docPartUnique/>
      </w:docPartObj>
    </w:sdtPr>
    <w:sdtContent>
      <w:p w14:paraId="6FB2FC9C" w14:textId="38A0C60D" w:rsidR="000C2173" w:rsidRDefault="000C2173" w:rsidP="00F13D1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6D50517" w14:textId="77777777" w:rsidR="000C2173" w:rsidRDefault="000C2173" w:rsidP="000C21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7CD60" w14:textId="19665269" w:rsidR="00653AAC" w:rsidRDefault="00653AAC" w:rsidP="000C2173">
    <w:pPr>
      <w:pStyle w:val="Stopka"/>
      <w:ind w:right="360"/>
      <w:jc w:val="right"/>
    </w:pPr>
  </w:p>
  <w:sdt>
    <w:sdtPr>
      <w:rPr>
        <w:rStyle w:val="Numerstrony"/>
      </w:rPr>
      <w:id w:val="-740795166"/>
      <w:docPartObj>
        <w:docPartGallery w:val="Page Numbers (Bottom of Page)"/>
        <w:docPartUnique/>
      </w:docPartObj>
    </w:sdtPr>
    <w:sdtContent>
      <w:p w14:paraId="65314908" w14:textId="77777777" w:rsidR="000C2173" w:rsidRDefault="000C2173" w:rsidP="000C2173">
        <w:pPr>
          <w:pStyle w:val="Stopka"/>
          <w:framePr w:wrap="none" w:vAnchor="text" w:hAnchor="page" w:x="10526" w:y="14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3</w:t>
        </w:r>
        <w:r>
          <w:rPr>
            <w:rStyle w:val="Numerstrony"/>
          </w:rPr>
          <w:fldChar w:fldCharType="end"/>
        </w:r>
      </w:p>
    </w:sdtContent>
  </w:sdt>
  <w:p w14:paraId="04CED676" w14:textId="46F31450" w:rsidR="00347B7E" w:rsidRPr="000C2173" w:rsidRDefault="00F8705D" w:rsidP="000C2173">
    <w:pPr>
      <w:pStyle w:val="Stopka"/>
      <w:tabs>
        <w:tab w:val="right" w:pos="10915"/>
      </w:tabs>
      <w:ind w:right="360"/>
      <w:jc w:val="both"/>
      <w:rPr>
        <w:rFonts w:ascii="Calibri Light" w:hAnsi="Calibri Light" w:cs="Calibri Light"/>
        <w:color w:val="000000"/>
        <w:sz w:val="18"/>
        <w:szCs w:val="18"/>
      </w:rPr>
    </w:pPr>
    <w:r>
      <w:rPr>
        <w:noProof/>
      </w:rPr>
      <w:pict w14:anchorId="3C0AAEC4">
        <v:shapetype id="_x0000_t32" coordsize="21600,21600" o:spt="32" o:oned="t" path="m,l21600,21600e" filled="f">
          <v:path arrowok="t" fillok="f" o:connecttype="none"/>
          <o:lock v:ext="edit" shapetype="t"/>
        </v:shapetype>
        <v:shape id="AutoShape 1" o:spid="_x0000_s2051" type="#_x0000_t32" style="position:absolute;left:0;text-align:left;margin-left:-27.5pt;margin-top:-.05pt;width:504.75pt;height:0;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">
          <o:lock v:ext="edit" shapetype="f"/>
        </v:shape>
      </w:pict>
    </w:r>
    <w:r>
      <w:rPr>
        <w:noProof/>
      </w:rPr>
      <w:pict w14:anchorId="680897C4">
        <v:shape id="_x0000_s2050" type="#_x0000_t32" style="position:absolute;left:0;text-align:left;margin-left:-27.5pt;margin-top:-.05pt;width:504.75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">
          <o:lock v:ext="edit" shapetype="f"/>
        </v:shape>
      </w:pict>
    </w:r>
    <w:r>
      <w:rPr>
        <w:noProof/>
      </w:rPr>
      <w:pict w14:anchorId="7C6C5E89">
        <v:shape id="_x0000_s2049" type="#_x0000_t32" alt="" style="position:absolute;left:0;text-align:left;margin-left:-27.5pt;margin-top:-.05pt;width:504.75pt;height:0;z-index:251661312;visibility:visible;mso-wrap-edited:f;mso-width-percent:0;mso-height-percent:0;mso-wrap-distance-top:-.00025mm;mso-wrap-distance-bottom:-.00025mm;mso-width-percent:0;mso-height-percent:0">
          <o:lock v:ext="edit" shapetype="f"/>
        </v:shape>
      </w:pict>
    </w:r>
    <w:r w:rsidR="000C2173" w:rsidRPr="000B1180">
      <w:rPr>
        <w:rFonts w:ascii="Calibri Light" w:hAnsi="Calibri Light" w:cs="Calibri Light"/>
        <w:color w:val="000000"/>
        <w:sz w:val="18"/>
        <w:szCs w:val="18"/>
      </w:rPr>
      <w:t xml:space="preserve">WPD Pharmaceuticals Sp. z o.o. ul. Żwirki i Wigury 101, 02-089 </w:t>
    </w:r>
    <w:r w:rsidR="000C2173" w:rsidRPr="00592678">
      <w:rPr>
        <w:rFonts w:ascii="Calibri Light" w:hAnsi="Calibri Light" w:cs="Calibri Light"/>
        <w:color w:val="000000"/>
        <w:sz w:val="18"/>
        <w:szCs w:val="18"/>
      </w:rPr>
      <w:t>Warszawa,</w:t>
    </w:r>
    <w:r w:rsidR="000C2173">
      <w:rPr>
        <w:rFonts w:ascii="Calibri Light" w:hAnsi="Calibri Light" w:cs="Calibri Light"/>
        <w:color w:val="000000"/>
        <w:sz w:val="18"/>
        <w:szCs w:val="18"/>
      </w:rPr>
      <w:t xml:space="preserve">  </w:t>
    </w:r>
    <w:r w:rsidR="000C2173" w:rsidRPr="00592678">
      <w:rPr>
        <w:rFonts w:ascii="Calibri Light" w:hAnsi="Calibri Light" w:cs="Calibri Light"/>
        <w:color w:val="000000"/>
        <w:sz w:val="18"/>
        <w:szCs w:val="18"/>
      </w:rPr>
      <w:t>Sąd Rejonowy dla m.st. Warszawy w Warszawie,</w:t>
    </w:r>
    <w:r w:rsidR="000C2173">
      <w:rPr>
        <w:rFonts w:ascii="Calibri Light" w:hAnsi="Calibri Light" w:cs="Calibri Light"/>
        <w:color w:val="000000"/>
        <w:sz w:val="18"/>
        <w:szCs w:val="18"/>
      </w:rPr>
      <w:t xml:space="preserve"> </w:t>
    </w:r>
    <w:r w:rsidR="000C2173" w:rsidRPr="00592678">
      <w:rPr>
        <w:rFonts w:ascii="Calibri Light" w:hAnsi="Calibri Light" w:cs="Calibri Light"/>
        <w:color w:val="000000"/>
        <w:sz w:val="18"/>
        <w:szCs w:val="18"/>
      </w:rPr>
      <w:t>XII Wydział Gospodarczy K</w:t>
    </w:r>
    <w:r w:rsidR="000C2173">
      <w:rPr>
        <w:rFonts w:ascii="Calibri Light" w:hAnsi="Calibri Light" w:cs="Calibri Light"/>
        <w:color w:val="000000"/>
        <w:sz w:val="18"/>
        <w:szCs w:val="18"/>
      </w:rPr>
      <w:t xml:space="preserve">rajowego </w:t>
    </w:r>
    <w:r w:rsidR="000C2173" w:rsidRPr="00592678">
      <w:rPr>
        <w:rFonts w:ascii="Calibri Light" w:hAnsi="Calibri Light" w:cs="Calibri Light"/>
        <w:color w:val="000000"/>
        <w:sz w:val="18"/>
        <w:szCs w:val="18"/>
      </w:rPr>
      <w:t>R</w:t>
    </w:r>
    <w:r w:rsidR="000C2173">
      <w:rPr>
        <w:rFonts w:ascii="Calibri Light" w:hAnsi="Calibri Light" w:cs="Calibri Light"/>
        <w:color w:val="000000"/>
        <w:sz w:val="18"/>
        <w:szCs w:val="18"/>
      </w:rPr>
      <w:t xml:space="preserve">ejestru </w:t>
    </w:r>
    <w:r w:rsidR="000C2173" w:rsidRPr="00592678">
      <w:rPr>
        <w:rFonts w:ascii="Calibri Light" w:hAnsi="Calibri Light" w:cs="Calibri Light"/>
        <w:color w:val="000000"/>
        <w:sz w:val="18"/>
        <w:szCs w:val="18"/>
      </w:rPr>
      <w:t>S</w:t>
    </w:r>
    <w:r w:rsidR="000C2173">
      <w:rPr>
        <w:rFonts w:ascii="Calibri Light" w:hAnsi="Calibri Light" w:cs="Calibri Light"/>
        <w:color w:val="000000"/>
        <w:sz w:val="18"/>
        <w:szCs w:val="18"/>
      </w:rPr>
      <w:t xml:space="preserve">ądowego, </w:t>
    </w:r>
    <w:r w:rsidR="000C2173" w:rsidRPr="00592678">
      <w:rPr>
        <w:rFonts w:ascii="Calibri Light" w:hAnsi="Calibri Light" w:cs="Calibri Light"/>
        <w:color w:val="000000"/>
        <w:sz w:val="18"/>
        <w:szCs w:val="18"/>
      </w:rPr>
      <w:t>KRS: 0000693186, NIP: 5252721500</w:t>
    </w:r>
    <w:r w:rsidR="000C2173">
      <w:rPr>
        <w:rFonts w:ascii="Calibri Light" w:hAnsi="Calibri Light" w:cs="Calibri Light"/>
        <w:color w:val="000000"/>
        <w:sz w:val="18"/>
        <w:szCs w:val="18"/>
      </w:rPr>
      <w:t>,</w:t>
    </w:r>
    <w:r w:rsidR="000C2173" w:rsidRPr="00592678">
      <w:rPr>
        <w:rFonts w:ascii="Calibri Light" w:hAnsi="Calibri Light" w:cs="Calibri Light"/>
        <w:color w:val="000000"/>
        <w:sz w:val="18"/>
        <w:szCs w:val="18"/>
      </w:rPr>
      <w:t xml:space="preserve"> REGON: 368226325,</w:t>
    </w:r>
    <w:r w:rsidR="000C2173">
      <w:rPr>
        <w:rFonts w:ascii="Calibri Light" w:hAnsi="Calibri Light" w:cs="Calibri Light"/>
        <w:color w:val="000000"/>
        <w:sz w:val="18"/>
        <w:szCs w:val="18"/>
      </w:rPr>
      <w:t xml:space="preserve"> kapitał zakładowy 888 950 PLN, </w:t>
    </w:r>
    <w:r w:rsidR="000C2173" w:rsidRPr="00592678">
      <w:rPr>
        <w:rFonts w:ascii="Calibri Light" w:hAnsi="Calibri Light" w:cs="Calibri Light"/>
        <w:color w:val="000000"/>
        <w:sz w:val="18"/>
        <w:szCs w:val="18"/>
      </w:rPr>
      <w:t>www.wpdpharmaceuticals.</w:t>
    </w:r>
    <w:r w:rsidR="000C2173">
      <w:rPr>
        <w:rFonts w:ascii="Calibri Light" w:hAnsi="Calibri Light" w:cs="Calibri Light"/>
        <w:color w:val="000000"/>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408EE" w14:textId="77777777" w:rsidR="00F8705D" w:rsidRDefault="00F8705D" w:rsidP="00713FDD">
      <w:r>
        <w:separator/>
      </w:r>
    </w:p>
  </w:footnote>
  <w:footnote w:type="continuationSeparator" w:id="0">
    <w:p w14:paraId="139A7091" w14:textId="77777777" w:rsidR="00F8705D" w:rsidRDefault="00F8705D" w:rsidP="00713FDD">
      <w:r>
        <w:continuationSeparator/>
      </w:r>
    </w:p>
  </w:footnote>
  <w:footnote w:id="1">
    <w:p w14:paraId="7827DF85" w14:textId="77777777" w:rsidR="0064726D" w:rsidRPr="00752733" w:rsidRDefault="0064726D" w:rsidP="0064726D">
      <w:pPr>
        <w:pStyle w:val="Tekstprzypisudolnego"/>
      </w:pPr>
      <w:r w:rsidRPr="00752733">
        <w:rPr>
          <w:rStyle w:val="Odwoanieprzypisudolnego"/>
        </w:rPr>
        <w:footnoteRef/>
      </w:r>
      <w:r w:rsidRPr="00346EEC">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69C4A" w14:textId="77777777" w:rsidR="00460AE5" w:rsidRDefault="00460AE5">
    <w:pPr>
      <w:pStyle w:val="Nagwek"/>
    </w:pPr>
    <w:r>
      <w:t xml:space="preserve">       </w:t>
    </w:r>
    <w:r>
      <w:rPr>
        <w:noProof/>
        <w:lang w:eastAsia="pl-PL"/>
      </w:rPr>
      <w:drawing>
        <wp:inline distT="0" distB="0" distL="0" distR="0" wp14:anchorId="3DA35BF2" wp14:editId="3F0B2D94">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Pr>
        <w:noProof/>
        <w:lang w:eastAsia="pl-PL"/>
      </w:rPr>
      <w:drawing>
        <wp:inline distT="0" distB="0" distL="0" distR="0" wp14:anchorId="2AE0585D" wp14:editId="7BAABA34">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Pr>
        <w:noProof/>
        <w:lang w:eastAsia="pl-PL"/>
      </w:rPr>
      <w:drawing>
        <wp:inline distT="0" distB="0" distL="0" distR="0" wp14:anchorId="5FB65599" wp14:editId="70FEC065">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p w14:paraId="64969DEB" w14:textId="77777777" w:rsidR="00F64209" w:rsidRDefault="00F642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F52"/>
    <w:multiLevelType w:val="hybridMultilevel"/>
    <w:tmpl w:val="F5D47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E6444"/>
    <w:multiLevelType w:val="hybridMultilevel"/>
    <w:tmpl w:val="83E43F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C67BB3"/>
    <w:multiLevelType w:val="hybridMultilevel"/>
    <w:tmpl w:val="83E43F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85B0F95"/>
    <w:multiLevelType w:val="hybridMultilevel"/>
    <w:tmpl w:val="04C2DE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B057D6"/>
    <w:multiLevelType w:val="hybridMultilevel"/>
    <w:tmpl w:val="41FA7490"/>
    <w:lvl w:ilvl="0" w:tplc="5AEC678C">
      <w:start w:val="1"/>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860392">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CE526">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A4F790">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D27D0A">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405A26">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E70FA">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EAE36">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0EABA">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6E18BA"/>
    <w:multiLevelType w:val="hybridMultilevel"/>
    <w:tmpl w:val="7D6CF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FA60E7"/>
    <w:multiLevelType w:val="hybridMultilevel"/>
    <w:tmpl w:val="D0E2E4BC"/>
    <w:lvl w:ilvl="0" w:tplc="BEC292E4">
      <w:start w:val="1"/>
      <w:numFmt w:val="decimal"/>
      <w:lvlText w:val="%1."/>
      <w:lvlJc w:val="left"/>
      <w:pPr>
        <w:ind w:left="526" w:hanging="360"/>
      </w:pPr>
      <w:rPr>
        <w:rFonts w:hint="default"/>
      </w:rPr>
    </w:lvl>
    <w:lvl w:ilvl="1" w:tplc="04150019" w:tentative="1">
      <w:start w:val="1"/>
      <w:numFmt w:val="lowerLetter"/>
      <w:lvlText w:val="%2."/>
      <w:lvlJc w:val="left"/>
      <w:pPr>
        <w:ind w:left="1246" w:hanging="360"/>
      </w:pPr>
    </w:lvl>
    <w:lvl w:ilvl="2" w:tplc="0415001B" w:tentative="1">
      <w:start w:val="1"/>
      <w:numFmt w:val="lowerRoman"/>
      <w:lvlText w:val="%3."/>
      <w:lvlJc w:val="right"/>
      <w:pPr>
        <w:ind w:left="1966" w:hanging="180"/>
      </w:pPr>
    </w:lvl>
    <w:lvl w:ilvl="3" w:tplc="0415000F" w:tentative="1">
      <w:start w:val="1"/>
      <w:numFmt w:val="decimal"/>
      <w:lvlText w:val="%4."/>
      <w:lvlJc w:val="left"/>
      <w:pPr>
        <w:ind w:left="2686" w:hanging="360"/>
      </w:pPr>
    </w:lvl>
    <w:lvl w:ilvl="4" w:tplc="04150019" w:tentative="1">
      <w:start w:val="1"/>
      <w:numFmt w:val="lowerLetter"/>
      <w:lvlText w:val="%5."/>
      <w:lvlJc w:val="left"/>
      <w:pPr>
        <w:ind w:left="3406" w:hanging="360"/>
      </w:pPr>
    </w:lvl>
    <w:lvl w:ilvl="5" w:tplc="0415001B" w:tentative="1">
      <w:start w:val="1"/>
      <w:numFmt w:val="lowerRoman"/>
      <w:lvlText w:val="%6."/>
      <w:lvlJc w:val="right"/>
      <w:pPr>
        <w:ind w:left="4126" w:hanging="180"/>
      </w:pPr>
    </w:lvl>
    <w:lvl w:ilvl="6" w:tplc="0415000F" w:tentative="1">
      <w:start w:val="1"/>
      <w:numFmt w:val="decimal"/>
      <w:lvlText w:val="%7."/>
      <w:lvlJc w:val="left"/>
      <w:pPr>
        <w:ind w:left="4846" w:hanging="360"/>
      </w:pPr>
    </w:lvl>
    <w:lvl w:ilvl="7" w:tplc="04150019" w:tentative="1">
      <w:start w:val="1"/>
      <w:numFmt w:val="lowerLetter"/>
      <w:lvlText w:val="%8."/>
      <w:lvlJc w:val="left"/>
      <w:pPr>
        <w:ind w:left="5566" w:hanging="360"/>
      </w:pPr>
    </w:lvl>
    <w:lvl w:ilvl="8" w:tplc="0415001B" w:tentative="1">
      <w:start w:val="1"/>
      <w:numFmt w:val="lowerRoman"/>
      <w:lvlText w:val="%9."/>
      <w:lvlJc w:val="right"/>
      <w:pPr>
        <w:ind w:left="6286" w:hanging="180"/>
      </w:pPr>
    </w:lvl>
  </w:abstractNum>
  <w:abstractNum w:abstractNumId="7" w15:restartNumberingAfterBreak="0">
    <w:nsid w:val="30561D0F"/>
    <w:multiLevelType w:val="multilevel"/>
    <w:tmpl w:val="F892B770"/>
    <w:lvl w:ilvl="0">
      <w:start w:val="1"/>
      <w:numFmt w:val="lowerLetter"/>
      <w:lvlText w:val="%1)"/>
      <w:lvlJc w:val="left"/>
      <w:pPr>
        <w:ind w:left="360" w:hanging="360"/>
      </w:pPr>
      <w:rPr>
        <w:rFonts w:ascii="Calibri" w:eastAsia="Calibri" w:hAnsi="Calibri" w:cs="Times New Roman"/>
      </w:rPr>
    </w:lvl>
    <w:lvl w:ilvl="1">
      <w:start w:val="1"/>
      <w:numFmt w:val="decimal"/>
      <w:lvlText w:val="%2)"/>
      <w:lvlJc w:val="left"/>
      <w:pPr>
        <w:ind w:left="1800" w:hanging="360"/>
      </w:pPr>
      <w:rPr>
        <w:rFonts w:ascii="Times New Roman" w:eastAsia="Calibri" w:hAnsi="Times New Roman" w:cs="Times New Roman" w:hint="default"/>
        <w:b w:val="0"/>
        <w:bCs/>
      </w:rPr>
    </w:lvl>
    <w:lvl w:ilvl="2">
      <w:start w:val="1"/>
      <w:numFmt w:val="lowerLetter"/>
      <w:lvlText w:val="%3)"/>
      <w:lvlJc w:val="left"/>
      <w:pPr>
        <w:ind w:left="1855" w:hanging="720"/>
      </w:pPr>
      <w:rPr>
        <w:rFonts w:ascii="Times New Roman" w:eastAsia="Calibri" w:hAnsi="Times New Roman" w:cs="Times New Roman" w:hint="default"/>
        <w:b w:val="0"/>
        <w:bCs/>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3259322A"/>
    <w:multiLevelType w:val="hybridMultilevel"/>
    <w:tmpl w:val="76F8A4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1C5E8B"/>
    <w:multiLevelType w:val="hybridMultilevel"/>
    <w:tmpl w:val="79EA9C30"/>
    <w:lvl w:ilvl="0" w:tplc="04150011">
      <w:start w:val="1"/>
      <w:numFmt w:val="decimal"/>
      <w:lvlText w:val="%1)"/>
      <w:lvlJc w:val="left"/>
      <w:pPr>
        <w:ind w:left="886" w:hanging="360"/>
      </w:pPr>
    </w:lvl>
    <w:lvl w:ilvl="1" w:tplc="04150019" w:tentative="1">
      <w:start w:val="1"/>
      <w:numFmt w:val="lowerLetter"/>
      <w:lvlText w:val="%2."/>
      <w:lvlJc w:val="left"/>
      <w:pPr>
        <w:ind w:left="1606" w:hanging="360"/>
      </w:pPr>
    </w:lvl>
    <w:lvl w:ilvl="2" w:tplc="0415001B" w:tentative="1">
      <w:start w:val="1"/>
      <w:numFmt w:val="lowerRoman"/>
      <w:lvlText w:val="%3."/>
      <w:lvlJc w:val="right"/>
      <w:pPr>
        <w:ind w:left="2326" w:hanging="180"/>
      </w:pPr>
    </w:lvl>
    <w:lvl w:ilvl="3" w:tplc="0415000F" w:tentative="1">
      <w:start w:val="1"/>
      <w:numFmt w:val="decimal"/>
      <w:lvlText w:val="%4."/>
      <w:lvlJc w:val="left"/>
      <w:pPr>
        <w:ind w:left="3046" w:hanging="360"/>
      </w:pPr>
    </w:lvl>
    <w:lvl w:ilvl="4" w:tplc="04150019" w:tentative="1">
      <w:start w:val="1"/>
      <w:numFmt w:val="lowerLetter"/>
      <w:lvlText w:val="%5."/>
      <w:lvlJc w:val="left"/>
      <w:pPr>
        <w:ind w:left="3766" w:hanging="360"/>
      </w:pPr>
    </w:lvl>
    <w:lvl w:ilvl="5" w:tplc="0415001B" w:tentative="1">
      <w:start w:val="1"/>
      <w:numFmt w:val="lowerRoman"/>
      <w:lvlText w:val="%6."/>
      <w:lvlJc w:val="right"/>
      <w:pPr>
        <w:ind w:left="4486" w:hanging="180"/>
      </w:pPr>
    </w:lvl>
    <w:lvl w:ilvl="6" w:tplc="0415000F" w:tentative="1">
      <w:start w:val="1"/>
      <w:numFmt w:val="decimal"/>
      <w:lvlText w:val="%7."/>
      <w:lvlJc w:val="left"/>
      <w:pPr>
        <w:ind w:left="5206" w:hanging="360"/>
      </w:pPr>
    </w:lvl>
    <w:lvl w:ilvl="7" w:tplc="04150019" w:tentative="1">
      <w:start w:val="1"/>
      <w:numFmt w:val="lowerLetter"/>
      <w:lvlText w:val="%8."/>
      <w:lvlJc w:val="left"/>
      <w:pPr>
        <w:ind w:left="5926" w:hanging="360"/>
      </w:pPr>
    </w:lvl>
    <w:lvl w:ilvl="8" w:tplc="0415001B" w:tentative="1">
      <w:start w:val="1"/>
      <w:numFmt w:val="lowerRoman"/>
      <w:lvlText w:val="%9."/>
      <w:lvlJc w:val="right"/>
      <w:pPr>
        <w:ind w:left="6646" w:hanging="180"/>
      </w:pPr>
    </w:lvl>
  </w:abstractNum>
  <w:abstractNum w:abstractNumId="10" w15:restartNumberingAfterBreak="0">
    <w:nsid w:val="37CB33D1"/>
    <w:multiLevelType w:val="hybridMultilevel"/>
    <w:tmpl w:val="C9205F2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B334F7"/>
    <w:multiLevelType w:val="hybridMultilevel"/>
    <w:tmpl w:val="01848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D5654D0"/>
    <w:multiLevelType w:val="hybridMultilevel"/>
    <w:tmpl w:val="CC2428A6"/>
    <w:lvl w:ilvl="0" w:tplc="75A6C3D6">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B80A2A"/>
    <w:multiLevelType w:val="hybridMultilevel"/>
    <w:tmpl w:val="E0FE2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751E06"/>
    <w:multiLevelType w:val="hybridMultilevel"/>
    <w:tmpl w:val="5AEA598E"/>
    <w:lvl w:ilvl="0" w:tplc="05DAF150">
      <w:start w:val="1"/>
      <w:numFmt w:val="decimal"/>
      <w:lvlText w:val="%1."/>
      <w:lvlJc w:val="left"/>
      <w:pPr>
        <w:tabs>
          <w:tab w:val="num" w:pos="360"/>
        </w:tabs>
        <w:ind w:left="360" w:hanging="360"/>
      </w:pPr>
      <w:rPr>
        <w:rFonts w:hint="default"/>
        <w:color w:val="000000"/>
      </w:rPr>
    </w:lvl>
    <w:lvl w:ilvl="1" w:tplc="149AC51E">
      <w:start w:val="1"/>
      <w:numFmt w:val="lowerLetter"/>
      <w:lvlText w:val="%2)"/>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1A0FF2"/>
    <w:multiLevelType w:val="hybridMultilevel"/>
    <w:tmpl w:val="C638EEC8"/>
    <w:lvl w:ilvl="0" w:tplc="065EA89C">
      <w:start w:val="1"/>
      <w:numFmt w:val="decimal"/>
      <w:lvlText w:val="%1."/>
      <w:lvlJc w:val="left"/>
      <w:pPr>
        <w:ind w:left="451"/>
      </w:pPr>
      <w:rPr>
        <w:rFonts w:ascii="Times New Roman" w:eastAsia="Arial" w:hAnsi="Times New Roman" w:cs="Times New Roman" w:hint="default"/>
        <w:b w:val="0"/>
        <w:i w:val="0"/>
        <w:strike w:val="0"/>
        <w:dstrike w:val="0"/>
        <w:color w:val="18085A"/>
        <w:sz w:val="22"/>
        <w:szCs w:val="22"/>
        <w:u w:val="none" w:color="000000"/>
        <w:bdr w:val="none" w:sz="0" w:space="0" w:color="auto"/>
        <w:shd w:val="clear" w:color="auto" w:fill="auto"/>
        <w:vertAlign w:val="baseline"/>
      </w:rPr>
    </w:lvl>
    <w:lvl w:ilvl="1" w:tplc="A844B850">
      <w:start w:val="1"/>
      <w:numFmt w:val="lowerLetter"/>
      <w:lvlText w:val="%2"/>
      <w:lvlJc w:val="left"/>
      <w:pPr>
        <w:ind w:left="124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lvl w:ilvl="2" w:tplc="7CBE14B8">
      <w:start w:val="1"/>
      <w:numFmt w:val="lowerRoman"/>
      <w:lvlText w:val="%3"/>
      <w:lvlJc w:val="left"/>
      <w:pPr>
        <w:ind w:left="196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lvl w:ilvl="3" w:tplc="42D6634E">
      <w:start w:val="1"/>
      <w:numFmt w:val="decimal"/>
      <w:lvlText w:val="%4"/>
      <w:lvlJc w:val="left"/>
      <w:pPr>
        <w:ind w:left="268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lvl w:ilvl="4" w:tplc="42A87BA8">
      <w:start w:val="1"/>
      <w:numFmt w:val="lowerLetter"/>
      <w:lvlText w:val="%5"/>
      <w:lvlJc w:val="left"/>
      <w:pPr>
        <w:ind w:left="340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lvl w:ilvl="5" w:tplc="632271B6">
      <w:start w:val="1"/>
      <w:numFmt w:val="lowerRoman"/>
      <w:lvlText w:val="%6"/>
      <w:lvlJc w:val="left"/>
      <w:pPr>
        <w:ind w:left="412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lvl w:ilvl="6" w:tplc="F286A65A">
      <w:start w:val="1"/>
      <w:numFmt w:val="decimal"/>
      <w:lvlText w:val="%7"/>
      <w:lvlJc w:val="left"/>
      <w:pPr>
        <w:ind w:left="484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lvl w:ilvl="7" w:tplc="4CE8D820">
      <w:start w:val="1"/>
      <w:numFmt w:val="lowerLetter"/>
      <w:lvlText w:val="%8"/>
      <w:lvlJc w:val="left"/>
      <w:pPr>
        <w:ind w:left="556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lvl w:ilvl="8" w:tplc="FF04D196">
      <w:start w:val="1"/>
      <w:numFmt w:val="lowerRoman"/>
      <w:lvlText w:val="%9"/>
      <w:lvlJc w:val="left"/>
      <w:pPr>
        <w:ind w:left="6286"/>
      </w:pPr>
      <w:rPr>
        <w:rFonts w:ascii="Arial" w:eastAsia="Arial" w:hAnsi="Arial" w:cs="Arial"/>
        <w:b w:val="0"/>
        <w:i w:val="0"/>
        <w:strike w:val="0"/>
        <w:dstrike w:val="0"/>
        <w:color w:val="18085A"/>
        <w:sz w:val="24"/>
        <w:szCs w:val="24"/>
        <w:u w:val="none" w:color="000000"/>
        <w:bdr w:val="none" w:sz="0" w:space="0" w:color="auto"/>
        <w:shd w:val="clear" w:color="auto" w:fill="auto"/>
        <w:vertAlign w:val="baseline"/>
      </w:rPr>
    </w:lvl>
  </w:abstractNum>
  <w:abstractNum w:abstractNumId="16" w15:restartNumberingAfterBreak="0">
    <w:nsid w:val="44AF2C4B"/>
    <w:multiLevelType w:val="hybridMultilevel"/>
    <w:tmpl w:val="98E620C8"/>
    <w:lvl w:ilvl="0" w:tplc="5D563116">
      <w:start w:val="1"/>
      <w:numFmt w:val="decimal"/>
      <w:lvlText w:val="%1."/>
      <w:lvlJc w:val="left"/>
      <w:pPr>
        <w:ind w:left="511" w:hanging="360"/>
      </w:pPr>
      <w:rPr>
        <w:rFonts w:hint="default"/>
      </w:rPr>
    </w:lvl>
    <w:lvl w:ilvl="1" w:tplc="04150019" w:tentative="1">
      <w:start w:val="1"/>
      <w:numFmt w:val="lowerLetter"/>
      <w:lvlText w:val="%2."/>
      <w:lvlJc w:val="left"/>
      <w:pPr>
        <w:ind w:left="1231" w:hanging="360"/>
      </w:pPr>
    </w:lvl>
    <w:lvl w:ilvl="2" w:tplc="0415001B" w:tentative="1">
      <w:start w:val="1"/>
      <w:numFmt w:val="lowerRoman"/>
      <w:lvlText w:val="%3."/>
      <w:lvlJc w:val="right"/>
      <w:pPr>
        <w:ind w:left="1951" w:hanging="180"/>
      </w:pPr>
    </w:lvl>
    <w:lvl w:ilvl="3" w:tplc="0415000F" w:tentative="1">
      <w:start w:val="1"/>
      <w:numFmt w:val="decimal"/>
      <w:lvlText w:val="%4."/>
      <w:lvlJc w:val="left"/>
      <w:pPr>
        <w:ind w:left="2671" w:hanging="360"/>
      </w:pPr>
    </w:lvl>
    <w:lvl w:ilvl="4" w:tplc="04150019" w:tentative="1">
      <w:start w:val="1"/>
      <w:numFmt w:val="lowerLetter"/>
      <w:lvlText w:val="%5."/>
      <w:lvlJc w:val="left"/>
      <w:pPr>
        <w:ind w:left="3391" w:hanging="360"/>
      </w:pPr>
    </w:lvl>
    <w:lvl w:ilvl="5" w:tplc="0415001B" w:tentative="1">
      <w:start w:val="1"/>
      <w:numFmt w:val="lowerRoman"/>
      <w:lvlText w:val="%6."/>
      <w:lvlJc w:val="right"/>
      <w:pPr>
        <w:ind w:left="4111" w:hanging="180"/>
      </w:pPr>
    </w:lvl>
    <w:lvl w:ilvl="6" w:tplc="0415000F" w:tentative="1">
      <w:start w:val="1"/>
      <w:numFmt w:val="decimal"/>
      <w:lvlText w:val="%7."/>
      <w:lvlJc w:val="left"/>
      <w:pPr>
        <w:ind w:left="4831" w:hanging="360"/>
      </w:pPr>
    </w:lvl>
    <w:lvl w:ilvl="7" w:tplc="04150019" w:tentative="1">
      <w:start w:val="1"/>
      <w:numFmt w:val="lowerLetter"/>
      <w:lvlText w:val="%8."/>
      <w:lvlJc w:val="left"/>
      <w:pPr>
        <w:ind w:left="5551" w:hanging="360"/>
      </w:pPr>
    </w:lvl>
    <w:lvl w:ilvl="8" w:tplc="0415001B" w:tentative="1">
      <w:start w:val="1"/>
      <w:numFmt w:val="lowerRoman"/>
      <w:lvlText w:val="%9."/>
      <w:lvlJc w:val="right"/>
      <w:pPr>
        <w:ind w:left="6271" w:hanging="180"/>
      </w:pPr>
    </w:lvl>
  </w:abstractNum>
  <w:abstractNum w:abstractNumId="17" w15:restartNumberingAfterBreak="0">
    <w:nsid w:val="47165BD4"/>
    <w:multiLevelType w:val="hybridMultilevel"/>
    <w:tmpl w:val="DC94DB56"/>
    <w:lvl w:ilvl="0" w:tplc="C1AA34E8">
      <w:start w:val="1"/>
      <w:numFmt w:val="decimal"/>
      <w:lvlText w:val="%1."/>
      <w:lvlJc w:val="left"/>
      <w:pPr>
        <w:ind w:left="1440" w:hanging="360"/>
      </w:pPr>
      <w:rPr>
        <w:rFonts w:hint="default"/>
      </w:rPr>
    </w:lvl>
    <w:lvl w:ilvl="1" w:tplc="2E7A8AE8">
      <w:start w:val="1"/>
      <w:numFmt w:val="lowerLetter"/>
      <w:lvlText w:val="%2)"/>
      <w:lvlJc w:val="left"/>
      <w:pPr>
        <w:ind w:left="2160" w:hanging="360"/>
      </w:pPr>
      <w:rPr>
        <w:rFonts w:ascii="Times New Roman" w:eastAsia="Calibri" w:hAnsi="Times New Roman"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AD92EEA"/>
    <w:multiLevelType w:val="hybridMultilevel"/>
    <w:tmpl w:val="2D56C42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513B03B2"/>
    <w:multiLevelType w:val="hybridMultilevel"/>
    <w:tmpl w:val="038EDB48"/>
    <w:lvl w:ilvl="0" w:tplc="F68CFDDA">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429634C"/>
    <w:multiLevelType w:val="hybridMultilevel"/>
    <w:tmpl w:val="2B769D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45176F6"/>
    <w:multiLevelType w:val="hybridMultilevel"/>
    <w:tmpl w:val="33243CC4"/>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2" w15:restartNumberingAfterBreak="0">
    <w:nsid w:val="55D3431F"/>
    <w:multiLevelType w:val="hybridMultilevel"/>
    <w:tmpl w:val="55C49A5C"/>
    <w:lvl w:ilvl="0" w:tplc="2690CE3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612495F"/>
    <w:multiLevelType w:val="hybridMultilevel"/>
    <w:tmpl w:val="1870DB1E"/>
    <w:lvl w:ilvl="0" w:tplc="FDC07D1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9E160C7"/>
    <w:multiLevelType w:val="hybridMultilevel"/>
    <w:tmpl w:val="DFB8214A"/>
    <w:lvl w:ilvl="0" w:tplc="88D6EE4C">
      <w:start w:val="1"/>
      <w:numFmt w:val="decimal"/>
      <w:lvlText w:val="%1."/>
      <w:lvlJc w:val="left"/>
      <w:pPr>
        <w:ind w:left="957" w:hanging="360"/>
      </w:pPr>
      <w:rPr>
        <w:rFonts w:ascii="Times New Roman" w:eastAsia="Times New Roman" w:hAnsi="Times New Roman" w:cs="Times New Roman"/>
      </w:rPr>
    </w:lvl>
    <w:lvl w:ilvl="1" w:tplc="04150017">
      <w:start w:val="1"/>
      <w:numFmt w:val="lowerLetter"/>
      <w:lvlText w:val="%2)"/>
      <w:lvlJc w:val="left"/>
      <w:pPr>
        <w:ind w:left="1677" w:hanging="360"/>
      </w:pPr>
    </w:lvl>
    <w:lvl w:ilvl="2" w:tplc="0415001B" w:tentative="1">
      <w:start w:val="1"/>
      <w:numFmt w:val="lowerRoman"/>
      <w:lvlText w:val="%3."/>
      <w:lvlJc w:val="right"/>
      <w:pPr>
        <w:ind w:left="2397" w:hanging="180"/>
      </w:pPr>
    </w:lvl>
    <w:lvl w:ilvl="3" w:tplc="0415000F" w:tentative="1">
      <w:start w:val="1"/>
      <w:numFmt w:val="decimal"/>
      <w:lvlText w:val="%4."/>
      <w:lvlJc w:val="left"/>
      <w:pPr>
        <w:ind w:left="3117" w:hanging="360"/>
      </w:pPr>
    </w:lvl>
    <w:lvl w:ilvl="4" w:tplc="04150019" w:tentative="1">
      <w:start w:val="1"/>
      <w:numFmt w:val="lowerLetter"/>
      <w:lvlText w:val="%5."/>
      <w:lvlJc w:val="left"/>
      <w:pPr>
        <w:ind w:left="3837" w:hanging="360"/>
      </w:pPr>
    </w:lvl>
    <w:lvl w:ilvl="5" w:tplc="0415001B" w:tentative="1">
      <w:start w:val="1"/>
      <w:numFmt w:val="lowerRoman"/>
      <w:lvlText w:val="%6."/>
      <w:lvlJc w:val="right"/>
      <w:pPr>
        <w:ind w:left="4557" w:hanging="180"/>
      </w:pPr>
    </w:lvl>
    <w:lvl w:ilvl="6" w:tplc="0415000F" w:tentative="1">
      <w:start w:val="1"/>
      <w:numFmt w:val="decimal"/>
      <w:lvlText w:val="%7."/>
      <w:lvlJc w:val="left"/>
      <w:pPr>
        <w:ind w:left="5277" w:hanging="360"/>
      </w:pPr>
    </w:lvl>
    <w:lvl w:ilvl="7" w:tplc="04150019" w:tentative="1">
      <w:start w:val="1"/>
      <w:numFmt w:val="lowerLetter"/>
      <w:lvlText w:val="%8."/>
      <w:lvlJc w:val="left"/>
      <w:pPr>
        <w:ind w:left="5997" w:hanging="360"/>
      </w:pPr>
    </w:lvl>
    <w:lvl w:ilvl="8" w:tplc="0415001B" w:tentative="1">
      <w:start w:val="1"/>
      <w:numFmt w:val="lowerRoman"/>
      <w:lvlText w:val="%9."/>
      <w:lvlJc w:val="right"/>
      <w:pPr>
        <w:ind w:left="6717" w:hanging="180"/>
      </w:pPr>
    </w:lvl>
  </w:abstractNum>
  <w:abstractNum w:abstractNumId="25" w15:restartNumberingAfterBreak="0">
    <w:nsid w:val="5C945D91"/>
    <w:multiLevelType w:val="hybridMultilevel"/>
    <w:tmpl w:val="81704EE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E57739A"/>
    <w:multiLevelType w:val="hybridMultilevel"/>
    <w:tmpl w:val="A74CB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62197A"/>
    <w:multiLevelType w:val="hybridMultilevel"/>
    <w:tmpl w:val="98826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03436A"/>
    <w:multiLevelType w:val="hybridMultilevel"/>
    <w:tmpl w:val="D27ED428"/>
    <w:lvl w:ilvl="0" w:tplc="0415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64A54831"/>
    <w:multiLevelType w:val="hybridMultilevel"/>
    <w:tmpl w:val="EEB06E4C"/>
    <w:lvl w:ilvl="0" w:tplc="5AF01CCE">
      <w:start w:val="1"/>
      <w:numFmt w:val="decimal"/>
      <w:lvlText w:val="%1)"/>
      <w:lvlJc w:val="left"/>
      <w:pPr>
        <w:ind w:left="1211" w:hanging="360"/>
      </w:pPr>
      <w:rPr>
        <w:rFonts w:ascii="Times New Roman" w:hAnsi="Times New Roman" w:hint="default"/>
        <w:b w:val="0"/>
        <w:bCs/>
        <w:sz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6E52535"/>
    <w:multiLevelType w:val="hybridMultilevel"/>
    <w:tmpl w:val="87206D3A"/>
    <w:lvl w:ilvl="0" w:tplc="ABEAB39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C2C2476"/>
    <w:multiLevelType w:val="hybridMultilevel"/>
    <w:tmpl w:val="0BA4D2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C455DD"/>
    <w:multiLevelType w:val="hybridMultilevel"/>
    <w:tmpl w:val="F5D47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18006A"/>
    <w:multiLevelType w:val="hybridMultilevel"/>
    <w:tmpl w:val="A050A6EA"/>
    <w:lvl w:ilvl="0" w:tplc="FBBAA54C">
      <w:start w:val="1"/>
      <w:numFmt w:val="decimal"/>
      <w:lvlText w:val="%1."/>
      <w:lvlJc w:val="left"/>
      <w:pPr>
        <w:ind w:left="42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A90C32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C811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06F1A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E97D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FA967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5696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CA8F2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045F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96E39B0"/>
    <w:multiLevelType w:val="hybridMultilevel"/>
    <w:tmpl w:val="98826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981477"/>
    <w:multiLevelType w:val="hybridMultilevel"/>
    <w:tmpl w:val="09D69AD6"/>
    <w:lvl w:ilvl="0" w:tplc="F5347828">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F7A4FDC"/>
    <w:multiLevelType w:val="hybridMultilevel"/>
    <w:tmpl w:val="EEA4CC2C"/>
    <w:lvl w:ilvl="0" w:tplc="503466AC">
      <w:start w:val="1"/>
      <w:numFmt w:val="decimal"/>
      <w:lvlText w:val="%1."/>
      <w:lvlJc w:val="left"/>
      <w:pPr>
        <w:ind w:left="451"/>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9BAEE0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C7AD88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DCE40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7C194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8C1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AAAF5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BE28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6481A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0"/>
  </w:num>
  <w:num w:numId="3">
    <w:abstractNumId w:val="23"/>
  </w:num>
  <w:num w:numId="4">
    <w:abstractNumId w:val="3"/>
  </w:num>
  <w:num w:numId="5">
    <w:abstractNumId w:val="24"/>
  </w:num>
  <w:num w:numId="6">
    <w:abstractNumId w:val="25"/>
  </w:num>
  <w:num w:numId="7">
    <w:abstractNumId w:val="34"/>
  </w:num>
  <w:num w:numId="8">
    <w:abstractNumId w:val="27"/>
  </w:num>
  <w:num w:numId="9">
    <w:abstractNumId w:val="28"/>
  </w:num>
  <w:num w:numId="10">
    <w:abstractNumId w:val="33"/>
  </w:num>
  <w:num w:numId="11">
    <w:abstractNumId w:val="4"/>
  </w:num>
  <w:num w:numId="12">
    <w:abstractNumId w:val="15"/>
  </w:num>
  <w:num w:numId="13">
    <w:abstractNumId w:val="36"/>
  </w:num>
  <w:num w:numId="14">
    <w:abstractNumId w:val="16"/>
  </w:num>
  <w:num w:numId="15">
    <w:abstractNumId w:val="6"/>
  </w:num>
  <w:num w:numId="16">
    <w:abstractNumId w:val="13"/>
  </w:num>
  <w:num w:numId="17">
    <w:abstractNumId w:val="26"/>
  </w:num>
  <w:num w:numId="18">
    <w:abstractNumId w:val="5"/>
  </w:num>
  <w:num w:numId="19">
    <w:abstractNumId w:val="32"/>
  </w:num>
  <w:num w:numId="20">
    <w:abstractNumId w:val="0"/>
  </w:num>
  <w:num w:numId="21">
    <w:abstractNumId w:val="29"/>
  </w:num>
  <w:num w:numId="22">
    <w:abstractNumId w:val="9"/>
  </w:num>
  <w:num w:numId="23">
    <w:abstractNumId w:val="22"/>
  </w:num>
  <w:num w:numId="24">
    <w:abstractNumId w:val="11"/>
  </w:num>
  <w:num w:numId="25">
    <w:abstractNumId w:val="8"/>
  </w:num>
  <w:num w:numId="26">
    <w:abstractNumId w:val="30"/>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
  </w:num>
  <w:num w:numId="30">
    <w:abstractNumId w:val="31"/>
  </w:num>
  <w:num w:numId="31">
    <w:abstractNumId w:val="1"/>
  </w:num>
  <w:num w:numId="32">
    <w:abstractNumId w:val="20"/>
  </w:num>
  <w:num w:numId="33">
    <w:abstractNumId w:val="35"/>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7"/>
  </w:num>
  <w:num w:numId="37">
    <w:abstractNumId w:val="18"/>
  </w:num>
  <w:num w:numId="3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9"/>
  <w:hyphenationZone w:val="425"/>
  <w:drawingGridHorizontalSpacing w:val="181"/>
  <w:drawingGridVerticalSpacing w:val="181"/>
  <w:characterSpacingControl w:val="doNotCompress"/>
  <w:hdrShapeDefaults>
    <o:shapedefaults v:ext="edit" spidmax="2052"/>
    <o:shapelayout v:ext="edit">
      <o:idmap v:ext="edit" data="2"/>
      <o:rules v:ext="edit">
        <o:r id="V:Rule1" type="connector" idref="#_x0000_s2049"/>
        <o:r id="V:Rule2" type="connector" idref="#_x0000_s2050"/>
        <o:r id="V:Rule3"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0583"/>
    <w:rsid w:val="00001210"/>
    <w:rsid w:val="00001FF8"/>
    <w:rsid w:val="00012F45"/>
    <w:rsid w:val="000145BE"/>
    <w:rsid w:val="00015C6D"/>
    <w:rsid w:val="00016A06"/>
    <w:rsid w:val="00017A2A"/>
    <w:rsid w:val="00020642"/>
    <w:rsid w:val="00023A24"/>
    <w:rsid w:val="00024636"/>
    <w:rsid w:val="00027C61"/>
    <w:rsid w:val="0003226F"/>
    <w:rsid w:val="00032BCC"/>
    <w:rsid w:val="000428BA"/>
    <w:rsid w:val="00044439"/>
    <w:rsid w:val="00045C27"/>
    <w:rsid w:val="00046A2B"/>
    <w:rsid w:val="00047E12"/>
    <w:rsid w:val="00050B6B"/>
    <w:rsid w:val="00053335"/>
    <w:rsid w:val="00055F78"/>
    <w:rsid w:val="0006153C"/>
    <w:rsid w:val="000650DD"/>
    <w:rsid w:val="00065EAC"/>
    <w:rsid w:val="00067FB7"/>
    <w:rsid w:val="000731AF"/>
    <w:rsid w:val="00074B15"/>
    <w:rsid w:val="000758A6"/>
    <w:rsid w:val="00076239"/>
    <w:rsid w:val="00076B50"/>
    <w:rsid w:val="000773F5"/>
    <w:rsid w:val="000808A3"/>
    <w:rsid w:val="00082883"/>
    <w:rsid w:val="00083F1F"/>
    <w:rsid w:val="000846C3"/>
    <w:rsid w:val="00085749"/>
    <w:rsid w:val="000874DC"/>
    <w:rsid w:val="0009171D"/>
    <w:rsid w:val="000933CA"/>
    <w:rsid w:val="000A20AA"/>
    <w:rsid w:val="000A2182"/>
    <w:rsid w:val="000A60FE"/>
    <w:rsid w:val="000A646A"/>
    <w:rsid w:val="000A74A5"/>
    <w:rsid w:val="000B1665"/>
    <w:rsid w:val="000B5A96"/>
    <w:rsid w:val="000B6B64"/>
    <w:rsid w:val="000B7024"/>
    <w:rsid w:val="000C10D8"/>
    <w:rsid w:val="000C2173"/>
    <w:rsid w:val="000C2FA7"/>
    <w:rsid w:val="000C31A5"/>
    <w:rsid w:val="000C3FD5"/>
    <w:rsid w:val="000C499C"/>
    <w:rsid w:val="000C56D3"/>
    <w:rsid w:val="000C57D1"/>
    <w:rsid w:val="000C72B4"/>
    <w:rsid w:val="000D0032"/>
    <w:rsid w:val="000D286D"/>
    <w:rsid w:val="000D354B"/>
    <w:rsid w:val="000D5690"/>
    <w:rsid w:val="000D6724"/>
    <w:rsid w:val="000D6A62"/>
    <w:rsid w:val="000D705F"/>
    <w:rsid w:val="000E1D93"/>
    <w:rsid w:val="000E20CB"/>
    <w:rsid w:val="000E249E"/>
    <w:rsid w:val="000E2FA5"/>
    <w:rsid w:val="000E38A4"/>
    <w:rsid w:val="000E69A5"/>
    <w:rsid w:val="000F196D"/>
    <w:rsid w:val="000F3849"/>
    <w:rsid w:val="000F3E83"/>
    <w:rsid w:val="00100261"/>
    <w:rsid w:val="00100E95"/>
    <w:rsid w:val="00101C19"/>
    <w:rsid w:val="00102960"/>
    <w:rsid w:val="00103A40"/>
    <w:rsid w:val="001060A8"/>
    <w:rsid w:val="00110CD1"/>
    <w:rsid w:val="001112F4"/>
    <w:rsid w:val="00112538"/>
    <w:rsid w:val="001233EA"/>
    <w:rsid w:val="00124567"/>
    <w:rsid w:val="00124CAA"/>
    <w:rsid w:val="00125064"/>
    <w:rsid w:val="00125E31"/>
    <w:rsid w:val="00126045"/>
    <w:rsid w:val="001311B6"/>
    <w:rsid w:val="0013120C"/>
    <w:rsid w:val="001313FD"/>
    <w:rsid w:val="00131F43"/>
    <w:rsid w:val="001335FF"/>
    <w:rsid w:val="00134E5B"/>
    <w:rsid w:val="001410B4"/>
    <w:rsid w:val="00141A8D"/>
    <w:rsid w:val="00141D04"/>
    <w:rsid w:val="001420E1"/>
    <w:rsid w:val="00142FFB"/>
    <w:rsid w:val="001439F8"/>
    <w:rsid w:val="00150D0F"/>
    <w:rsid w:val="00151779"/>
    <w:rsid w:val="00153E23"/>
    <w:rsid w:val="00154642"/>
    <w:rsid w:val="00157222"/>
    <w:rsid w:val="00160E67"/>
    <w:rsid w:val="001623A4"/>
    <w:rsid w:val="00164987"/>
    <w:rsid w:val="00166600"/>
    <w:rsid w:val="001746D0"/>
    <w:rsid w:val="00177667"/>
    <w:rsid w:val="00177CF1"/>
    <w:rsid w:val="001804F2"/>
    <w:rsid w:val="00184A5D"/>
    <w:rsid w:val="001878D9"/>
    <w:rsid w:val="001921E7"/>
    <w:rsid w:val="00192501"/>
    <w:rsid w:val="001961B2"/>
    <w:rsid w:val="001964D3"/>
    <w:rsid w:val="0019671E"/>
    <w:rsid w:val="00196D58"/>
    <w:rsid w:val="00197E7D"/>
    <w:rsid w:val="001A043F"/>
    <w:rsid w:val="001A1F39"/>
    <w:rsid w:val="001A4A5C"/>
    <w:rsid w:val="001A62B5"/>
    <w:rsid w:val="001B1809"/>
    <w:rsid w:val="001B18BE"/>
    <w:rsid w:val="001B35DA"/>
    <w:rsid w:val="001B37D6"/>
    <w:rsid w:val="001B5286"/>
    <w:rsid w:val="001B5A10"/>
    <w:rsid w:val="001B678F"/>
    <w:rsid w:val="001B736D"/>
    <w:rsid w:val="001C016F"/>
    <w:rsid w:val="001C29AA"/>
    <w:rsid w:val="001C4459"/>
    <w:rsid w:val="001C47C7"/>
    <w:rsid w:val="001C5222"/>
    <w:rsid w:val="001C6C23"/>
    <w:rsid w:val="001D0F8E"/>
    <w:rsid w:val="001D2C19"/>
    <w:rsid w:val="001D38B2"/>
    <w:rsid w:val="001D3E5C"/>
    <w:rsid w:val="001D4CEC"/>
    <w:rsid w:val="001E1ACE"/>
    <w:rsid w:val="001E2069"/>
    <w:rsid w:val="001E5308"/>
    <w:rsid w:val="001F06E3"/>
    <w:rsid w:val="001F2468"/>
    <w:rsid w:val="001F2BB0"/>
    <w:rsid w:val="001F4787"/>
    <w:rsid w:val="001F5292"/>
    <w:rsid w:val="001F7EF1"/>
    <w:rsid w:val="00200009"/>
    <w:rsid w:val="002024E3"/>
    <w:rsid w:val="0020662C"/>
    <w:rsid w:val="002120B8"/>
    <w:rsid w:val="002121DA"/>
    <w:rsid w:val="00212C53"/>
    <w:rsid w:val="00213B4A"/>
    <w:rsid w:val="002151FE"/>
    <w:rsid w:val="002158F9"/>
    <w:rsid w:val="0021647B"/>
    <w:rsid w:val="00216E76"/>
    <w:rsid w:val="00220B6F"/>
    <w:rsid w:val="0022212F"/>
    <w:rsid w:val="0022254E"/>
    <w:rsid w:val="0022270A"/>
    <w:rsid w:val="00222AF7"/>
    <w:rsid w:val="002234C5"/>
    <w:rsid w:val="00223E83"/>
    <w:rsid w:val="002262B3"/>
    <w:rsid w:val="00227F2D"/>
    <w:rsid w:val="002320A7"/>
    <w:rsid w:val="00232EAB"/>
    <w:rsid w:val="002335B2"/>
    <w:rsid w:val="0023444B"/>
    <w:rsid w:val="00234DA5"/>
    <w:rsid w:val="00235F1B"/>
    <w:rsid w:val="002368A0"/>
    <w:rsid w:val="0023754D"/>
    <w:rsid w:val="002400A7"/>
    <w:rsid w:val="0024139F"/>
    <w:rsid w:val="0024396C"/>
    <w:rsid w:val="00243F54"/>
    <w:rsid w:val="00250314"/>
    <w:rsid w:val="00250376"/>
    <w:rsid w:val="00250DD5"/>
    <w:rsid w:val="00260EEC"/>
    <w:rsid w:val="00261020"/>
    <w:rsid w:val="0026155A"/>
    <w:rsid w:val="00261F76"/>
    <w:rsid w:val="0026625D"/>
    <w:rsid w:val="0027187E"/>
    <w:rsid w:val="00271FF3"/>
    <w:rsid w:val="00273BF2"/>
    <w:rsid w:val="00274000"/>
    <w:rsid w:val="00276C87"/>
    <w:rsid w:val="00280020"/>
    <w:rsid w:val="002820C4"/>
    <w:rsid w:val="00284E2F"/>
    <w:rsid w:val="00286135"/>
    <w:rsid w:val="00286FD5"/>
    <w:rsid w:val="0029445A"/>
    <w:rsid w:val="00295E28"/>
    <w:rsid w:val="0029601B"/>
    <w:rsid w:val="00297B38"/>
    <w:rsid w:val="00297BB5"/>
    <w:rsid w:val="002A233A"/>
    <w:rsid w:val="002A43C3"/>
    <w:rsid w:val="002A5176"/>
    <w:rsid w:val="002B039F"/>
    <w:rsid w:val="002B23EA"/>
    <w:rsid w:val="002B7688"/>
    <w:rsid w:val="002C0927"/>
    <w:rsid w:val="002C4B06"/>
    <w:rsid w:val="002C5169"/>
    <w:rsid w:val="002C6A09"/>
    <w:rsid w:val="002D07D3"/>
    <w:rsid w:val="002D55A9"/>
    <w:rsid w:val="002D5F9F"/>
    <w:rsid w:val="002D7075"/>
    <w:rsid w:val="002E0C34"/>
    <w:rsid w:val="002E3596"/>
    <w:rsid w:val="002E3924"/>
    <w:rsid w:val="002E510E"/>
    <w:rsid w:val="002E5BDB"/>
    <w:rsid w:val="002E69E9"/>
    <w:rsid w:val="002F0EB0"/>
    <w:rsid w:val="002F296F"/>
    <w:rsid w:val="002F4C08"/>
    <w:rsid w:val="002F6A37"/>
    <w:rsid w:val="00300FE4"/>
    <w:rsid w:val="00302901"/>
    <w:rsid w:val="003029BA"/>
    <w:rsid w:val="00306040"/>
    <w:rsid w:val="00306215"/>
    <w:rsid w:val="00306CF1"/>
    <w:rsid w:val="003079CC"/>
    <w:rsid w:val="00311E58"/>
    <w:rsid w:val="00321F62"/>
    <w:rsid w:val="00322676"/>
    <w:rsid w:val="0032309B"/>
    <w:rsid w:val="00323E25"/>
    <w:rsid w:val="0032450D"/>
    <w:rsid w:val="00325386"/>
    <w:rsid w:val="0032745F"/>
    <w:rsid w:val="00332ADE"/>
    <w:rsid w:val="00335575"/>
    <w:rsid w:val="00335BCC"/>
    <w:rsid w:val="003433A2"/>
    <w:rsid w:val="00345B86"/>
    <w:rsid w:val="00345BD1"/>
    <w:rsid w:val="00346240"/>
    <w:rsid w:val="00347759"/>
    <w:rsid w:val="00347B7E"/>
    <w:rsid w:val="00350FB7"/>
    <w:rsid w:val="00355B31"/>
    <w:rsid w:val="00356FAC"/>
    <w:rsid w:val="003572B1"/>
    <w:rsid w:val="003578A2"/>
    <w:rsid w:val="00357EEF"/>
    <w:rsid w:val="00362B29"/>
    <w:rsid w:val="003646EE"/>
    <w:rsid w:val="00367813"/>
    <w:rsid w:val="00367DC4"/>
    <w:rsid w:val="0037132E"/>
    <w:rsid w:val="003715FB"/>
    <w:rsid w:val="00372251"/>
    <w:rsid w:val="0037295D"/>
    <w:rsid w:val="00372F55"/>
    <w:rsid w:val="00376591"/>
    <w:rsid w:val="00380F8C"/>
    <w:rsid w:val="00382326"/>
    <w:rsid w:val="003847C7"/>
    <w:rsid w:val="00386173"/>
    <w:rsid w:val="0038761E"/>
    <w:rsid w:val="00387E38"/>
    <w:rsid w:val="003909CA"/>
    <w:rsid w:val="0039583F"/>
    <w:rsid w:val="003967C7"/>
    <w:rsid w:val="003A0EFE"/>
    <w:rsid w:val="003A1D94"/>
    <w:rsid w:val="003A40E8"/>
    <w:rsid w:val="003A794F"/>
    <w:rsid w:val="003B0604"/>
    <w:rsid w:val="003B397E"/>
    <w:rsid w:val="003B79FF"/>
    <w:rsid w:val="003C0DAE"/>
    <w:rsid w:val="003C126A"/>
    <w:rsid w:val="003C4BE2"/>
    <w:rsid w:val="003C6C93"/>
    <w:rsid w:val="003C7DBC"/>
    <w:rsid w:val="003C7FD2"/>
    <w:rsid w:val="003D06DA"/>
    <w:rsid w:val="003D2CEE"/>
    <w:rsid w:val="003D5F96"/>
    <w:rsid w:val="003F06FE"/>
    <w:rsid w:val="003F1F73"/>
    <w:rsid w:val="003F4643"/>
    <w:rsid w:val="003F69E0"/>
    <w:rsid w:val="0040067B"/>
    <w:rsid w:val="0040082F"/>
    <w:rsid w:val="00401FE2"/>
    <w:rsid w:val="004030CA"/>
    <w:rsid w:val="00403966"/>
    <w:rsid w:val="004075DA"/>
    <w:rsid w:val="0041038B"/>
    <w:rsid w:val="00413762"/>
    <w:rsid w:val="004170BD"/>
    <w:rsid w:val="00417E45"/>
    <w:rsid w:val="00420CF6"/>
    <w:rsid w:val="00424962"/>
    <w:rsid w:val="00424A35"/>
    <w:rsid w:val="00426234"/>
    <w:rsid w:val="00434BD2"/>
    <w:rsid w:val="00436E69"/>
    <w:rsid w:val="004424BD"/>
    <w:rsid w:val="00442812"/>
    <w:rsid w:val="00450BD7"/>
    <w:rsid w:val="00451CAF"/>
    <w:rsid w:val="00453ECB"/>
    <w:rsid w:val="00457C03"/>
    <w:rsid w:val="00460AE5"/>
    <w:rsid w:val="0046384B"/>
    <w:rsid w:val="00463A62"/>
    <w:rsid w:val="00463C85"/>
    <w:rsid w:val="0046559E"/>
    <w:rsid w:val="00467EFA"/>
    <w:rsid w:val="00470506"/>
    <w:rsid w:val="0047101F"/>
    <w:rsid w:val="0047235F"/>
    <w:rsid w:val="004746F1"/>
    <w:rsid w:val="00481656"/>
    <w:rsid w:val="004822B4"/>
    <w:rsid w:val="00482EAE"/>
    <w:rsid w:val="00482EE9"/>
    <w:rsid w:val="004852D1"/>
    <w:rsid w:val="004876B5"/>
    <w:rsid w:val="00494079"/>
    <w:rsid w:val="0049460C"/>
    <w:rsid w:val="004947CF"/>
    <w:rsid w:val="00494AB6"/>
    <w:rsid w:val="00495778"/>
    <w:rsid w:val="00495BB5"/>
    <w:rsid w:val="00496BE3"/>
    <w:rsid w:val="004A2BE5"/>
    <w:rsid w:val="004A3858"/>
    <w:rsid w:val="004A4765"/>
    <w:rsid w:val="004A63C0"/>
    <w:rsid w:val="004A75DC"/>
    <w:rsid w:val="004A771A"/>
    <w:rsid w:val="004A7E98"/>
    <w:rsid w:val="004B0812"/>
    <w:rsid w:val="004B112A"/>
    <w:rsid w:val="004B292A"/>
    <w:rsid w:val="004B60D2"/>
    <w:rsid w:val="004C00D1"/>
    <w:rsid w:val="004C0C42"/>
    <w:rsid w:val="004C28DA"/>
    <w:rsid w:val="004C705B"/>
    <w:rsid w:val="004C779A"/>
    <w:rsid w:val="004D269E"/>
    <w:rsid w:val="004D3443"/>
    <w:rsid w:val="004E0790"/>
    <w:rsid w:val="004E27F3"/>
    <w:rsid w:val="004E4F38"/>
    <w:rsid w:val="004E5ECF"/>
    <w:rsid w:val="004F040C"/>
    <w:rsid w:val="004F2750"/>
    <w:rsid w:val="004F2953"/>
    <w:rsid w:val="004F6C31"/>
    <w:rsid w:val="005010E9"/>
    <w:rsid w:val="0050160C"/>
    <w:rsid w:val="005037C3"/>
    <w:rsid w:val="00505ADF"/>
    <w:rsid w:val="00506849"/>
    <w:rsid w:val="0051009F"/>
    <w:rsid w:val="00513D82"/>
    <w:rsid w:val="00514367"/>
    <w:rsid w:val="00514AF3"/>
    <w:rsid w:val="00515522"/>
    <w:rsid w:val="00517406"/>
    <w:rsid w:val="00521D92"/>
    <w:rsid w:val="00525D0B"/>
    <w:rsid w:val="005266CC"/>
    <w:rsid w:val="00530382"/>
    <w:rsid w:val="00530ED7"/>
    <w:rsid w:val="00531435"/>
    <w:rsid w:val="00533DA2"/>
    <w:rsid w:val="00537396"/>
    <w:rsid w:val="0054192F"/>
    <w:rsid w:val="00543D8A"/>
    <w:rsid w:val="005442C7"/>
    <w:rsid w:val="005460F0"/>
    <w:rsid w:val="00550417"/>
    <w:rsid w:val="005520F0"/>
    <w:rsid w:val="0055615B"/>
    <w:rsid w:val="00563297"/>
    <w:rsid w:val="00566044"/>
    <w:rsid w:val="0057166A"/>
    <w:rsid w:val="00580D10"/>
    <w:rsid w:val="00581D5B"/>
    <w:rsid w:val="00584490"/>
    <w:rsid w:val="005860D5"/>
    <w:rsid w:val="00587217"/>
    <w:rsid w:val="0059209A"/>
    <w:rsid w:val="005921F5"/>
    <w:rsid w:val="005945C2"/>
    <w:rsid w:val="00595B65"/>
    <w:rsid w:val="005A011A"/>
    <w:rsid w:val="005A09ED"/>
    <w:rsid w:val="005A14E7"/>
    <w:rsid w:val="005A42DA"/>
    <w:rsid w:val="005A5622"/>
    <w:rsid w:val="005B3356"/>
    <w:rsid w:val="005B3C47"/>
    <w:rsid w:val="005B6902"/>
    <w:rsid w:val="005B7139"/>
    <w:rsid w:val="005C13C2"/>
    <w:rsid w:val="005C1700"/>
    <w:rsid w:val="005C1AD9"/>
    <w:rsid w:val="005C1E26"/>
    <w:rsid w:val="005C4924"/>
    <w:rsid w:val="005C4C04"/>
    <w:rsid w:val="005C5A42"/>
    <w:rsid w:val="005C77A7"/>
    <w:rsid w:val="005D02C4"/>
    <w:rsid w:val="005D1EAE"/>
    <w:rsid w:val="005D379F"/>
    <w:rsid w:val="005D671E"/>
    <w:rsid w:val="005E3CF6"/>
    <w:rsid w:val="005E5317"/>
    <w:rsid w:val="005F05A9"/>
    <w:rsid w:val="005F10BD"/>
    <w:rsid w:val="005F2675"/>
    <w:rsid w:val="005F633C"/>
    <w:rsid w:val="005F64E1"/>
    <w:rsid w:val="00600CBF"/>
    <w:rsid w:val="0060384F"/>
    <w:rsid w:val="00604243"/>
    <w:rsid w:val="00607D66"/>
    <w:rsid w:val="0061243C"/>
    <w:rsid w:val="00625CAA"/>
    <w:rsid w:val="00627FB0"/>
    <w:rsid w:val="006351BA"/>
    <w:rsid w:val="00635965"/>
    <w:rsid w:val="00635A4A"/>
    <w:rsid w:val="006377C8"/>
    <w:rsid w:val="00640924"/>
    <w:rsid w:val="0064098A"/>
    <w:rsid w:val="00640BFB"/>
    <w:rsid w:val="00643A52"/>
    <w:rsid w:val="0064422C"/>
    <w:rsid w:val="00645C36"/>
    <w:rsid w:val="006461B3"/>
    <w:rsid w:val="0064726D"/>
    <w:rsid w:val="00650259"/>
    <w:rsid w:val="0065132F"/>
    <w:rsid w:val="0065191C"/>
    <w:rsid w:val="00653AAC"/>
    <w:rsid w:val="00654226"/>
    <w:rsid w:val="00654FF0"/>
    <w:rsid w:val="0065573F"/>
    <w:rsid w:val="00657DAE"/>
    <w:rsid w:val="006616BA"/>
    <w:rsid w:val="006617C7"/>
    <w:rsid w:val="00661C2A"/>
    <w:rsid w:val="0066480F"/>
    <w:rsid w:val="006665D4"/>
    <w:rsid w:val="006667E7"/>
    <w:rsid w:val="00673BDB"/>
    <w:rsid w:val="0067527C"/>
    <w:rsid w:val="00677E01"/>
    <w:rsid w:val="00687A1B"/>
    <w:rsid w:val="00692CF5"/>
    <w:rsid w:val="006932BE"/>
    <w:rsid w:val="00693B06"/>
    <w:rsid w:val="00696589"/>
    <w:rsid w:val="00697BF4"/>
    <w:rsid w:val="006A06FD"/>
    <w:rsid w:val="006A2361"/>
    <w:rsid w:val="006A3637"/>
    <w:rsid w:val="006A4C17"/>
    <w:rsid w:val="006A52AB"/>
    <w:rsid w:val="006A63D3"/>
    <w:rsid w:val="006A6437"/>
    <w:rsid w:val="006A7857"/>
    <w:rsid w:val="006B206F"/>
    <w:rsid w:val="006B30F3"/>
    <w:rsid w:val="006B518C"/>
    <w:rsid w:val="006B7E05"/>
    <w:rsid w:val="006C1723"/>
    <w:rsid w:val="006C60A5"/>
    <w:rsid w:val="006C6855"/>
    <w:rsid w:val="006C6C58"/>
    <w:rsid w:val="006D1B30"/>
    <w:rsid w:val="006D20C9"/>
    <w:rsid w:val="006D247D"/>
    <w:rsid w:val="006D5A71"/>
    <w:rsid w:val="006D5BBE"/>
    <w:rsid w:val="006D695C"/>
    <w:rsid w:val="006D7E6F"/>
    <w:rsid w:val="006E1B64"/>
    <w:rsid w:val="006E2586"/>
    <w:rsid w:val="006E26E3"/>
    <w:rsid w:val="006E2AEB"/>
    <w:rsid w:val="006F1512"/>
    <w:rsid w:val="006F178B"/>
    <w:rsid w:val="006F2604"/>
    <w:rsid w:val="006F530F"/>
    <w:rsid w:val="006F6E3C"/>
    <w:rsid w:val="006F6E5A"/>
    <w:rsid w:val="00700921"/>
    <w:rsid w:val="0070163C"/>
    <w:rsid w:val="00703A18"/>
    <w:rsid w:val="00707ECE"/>
    <w:rsid w:val="00712D43"/>
    <w:rsid w:val="00713E82"/>
    <w:rsid w:val="00713FDD"/>
    <w:rsid w:val="00714912"/>
    <w:rsid w:val="00715E84"/>
    <w:rsid w:val="00716283"/>
    <w:rsid w:val="00716326"/>
    <w:rsid w:val="00720323"/>
    <w:rsid w:val="007203D6"/>
    <w:rsid w:val="0072114A"/>
    <w:rsid w:val="00724792"/>
    <w:rsid w:val="00724EC6"/>
    <w:rsid w:val="00724FFC"/>
    <w:rsid w:val="00726408"/>
    <w:rsid w:val="007268B6"/>
    <w:rsid w:val="00733CB1"/>
    <w:rsid w:val="00734770"/>
    <w:rsid w:val="00735A4D"/>
    <w:rsid w:val="00735D0A"/>
    <w:rsid w:val="00740BB3"/>
    <w:rsid w:val="00742A99"/>
    <w:rsid w:val="00743BC7"/>
    <w:rsid w:val="00745D9B"/>
    <w:rsid w:val="00747184"/>
    <w:rsid w:val="00750FE3"/>
    <w:rsid w:val="007512F5"/>
    <w:rsid w:val="00755B9A"/>
    <w:rsid w:val="0075699C"/>
    <w:rsid w:val="007569B9"/>
    <w:rsid w:val="0075768D"/>
    <w:rsid w:val="0076078D"/>
    <w:rsid w:val="0076318E"/>
    <w:rsid w:val="00764A10"/>
    <w:rsid w:val="00764FED"/>
    <w:rsid w:val="007654EC"/>
    <w:rsid w:val="00771650"/>
    <w:rsid w:val="007720CA"/>
    <w:rsid w:val="00773407"/>
    <w:rsid w:val="007750BC"/>
    <w:rsid w:val="007758B6"/>
    <w:rsid w:val="007813F9"/>
    <w:rsid w:val="00783182"/>
    <w:rsid w:val="00784635"/>
    <w:rsid w:val="007848FB"/>
    <w:rsid w:val="007878BF"/>
    <w:rsid w:val="0079204C"/>
    <w:rsid w:val="00797081"/>
    <w:rsid w:val="00797AA9"/>
    <w:rsid w:val="007A0434"/>
    <w:rsid w:val="007A309C"/>
    <w:rsid w:val="007A6A96"/>
    <w:rsid w:val="007A7597"/>
    <w:rsid w:val="007B5BB2"/>
    <w:rsid w:val="007B750F"/>
    <w:rsid w:val="007C3DA8"/>
    <w:rsid w:val="007D0494"/>
    <w:rsid w:val="007D0C7E"/>
    <w:rsid w:val="007D17EB"/>
    <w:rsid w:val="007D2A70"/>
    <w:rsid w:val="007D4FEA"/>
    <w:rsid w:val="007E165A"/>
    <w:rsid w:val="007E3978"/>
    <w:rsid w:val="007E5902"/>
    <w:rsid w:val="007E66B5"/>
    <w:rsid w:val="007E7680"/>
    <w:rsid w:val="007F311D"/>
    <w:rsid w:val="007F3245"/>
    <w:rsid w:val="007F44EC"/>
    <w:rsid w:val="007F4551"/>
    <w:rsid w:val="007F585C"/>
    <w:rsid w:val="007F6050"/>
    <w:rsid w:val="007F7B2A"/>
    <w:rsid w:val="00801DF7"/>
    <w:rsid w:val="00811337"/>
    <w:rsid w:val="0081355F"/>
    <w:rsid w:val="00814B2F"/>
    <w:rsid w:val="00816F2F"/>
    <w:rsid w:val="00821186"/>
    <w:rsid w:val="00821619"/>
    <w:rsid w:val="0082607E"/>
    <w:rsid w:val="00826226"/>
    <w:rsid w:val="0082722F"/>
    <w:rsid w:val="008272EA"/>
    <w:rsid w:val="008307BC"/>
    <w:rsid w:val="00831A9F"/>
    <w:rsid w:val="00831B5D"/>
    <w:rsid w:val="00837846"/>
    <w:rsid w:val="008425DE"/>
    <w:rsid w:val="008456E7"/>
    <w:rsid w:val="00845D8B"/>
    <w:rsid w:val="008472AC"/>
    <w:rsid w:val="00847EFE"/>
    <w:rsid w:val="00857371"/>
    <w:rsid w:val="00861DE0"/>
    <w:rsid w:val="00861DFC"/>
    <w:rsid w:val="0086501A"/>
    <w:rsid w:val="00867DFC"/>
    <w:rsid w:val="0087670B"/>
    <w:rsid w:val="008820CF"/>
    <w:rsid w:val="00883745"/>
    <w:rsid w:val="00883F7B"/>
    <w:rsid w:val="008850E2"/>
    <w:rsid w:val="008872A4"/>
    <w:rsid w:val="0088733E"/>
    <w:rsid w:val="00890C6F"/>
    <w:rsid w:val="00892CE2"/>
    <w:rsid w:val="008940B9"/>
    <w:rsid w:val="00896663"/>
    <w:rsid w:val="008A1E7C"/>
    <w:rsid w:val="008B619F"/>
    <w:rsid w:val="008C0CD9"/>
    <w:rsid w:val="008C25E3"/>
    <w:rsid w:val="008C4234"/>
    <w:rsid w:val="008C4410"/>
    <w:rsid w:val="008C57DA"/>
    <w:rsid w:val="008D1DDC"/>
    <w:rsid w:val="008D2CBC"/>
    <w:rsid w:val="008D4F4E"/>
    <w:rsid w:val="008D5AC4"/>
    <w:rsid w:val="008E04FD"/>
    <w:rsid w:val="008E4AF3"/>
    <w:rsid w:val="008E4D36"/>
    <w:rsid w:val="008E59C6"/>
    <w:rsid w:val="008E5DBD"/>
    <w:rsid w:val="008E6C4A"/>
    <w:rsid w:val="008F2368"/>
    <w:rsid w:val="008F5628"/>
    <w:rsid w:val="008F6BD2"/>
    <w:rsid w:val="008F75C8"/>
    <w:rsid w:val="00900908"/>
    <w:rsid w:val="00901CCE"/>
    <w:rsid w:val="009025B9"/>
    <w:rsid w:val="009062E6"/>
    <w:rsid w:val="009127AF"/>
    <w:rsid w:val="0091284D"/>
    <w:rsid w:val="0091566C"/>
    <w:rsid w:val="00916F65"/>
    <w:rsid w:val="00923016"/>
    <w:rsid w:val="00925475"/>
    <w:rsid w:val="0092552B"/>
    <w:rsid w:val="00926191"/>
    <w:rsid w:val="00927CF9"/>
    <w:rsid w:val="00931030"/>
    <w:rsid w:val="0093291E"/>
    <w:rsid w:val="00932A4F"/>
    <w:rsid w:val="00934797"/>
    <w:rsid w:val="009375CD"/>
    <w:rsid w:val="00940C06"/>
    <w:rsid w:val="00941125"/>
    <w:rsid w:val="00941237"/>
    <w:rsid w:val="00941CBC"/>
    <w:rsid w:val="00944477"/>
    <w:rsid w:val="00944BA9"/>
    <w:rsid w:val="00946A59"/>
    <w:rsid w:val="00947F58"/>
    <w:rsid w:val="009504E6"/>
    <w:rsid w:val="00951F32"/>
    <w:rsid w:val="009521F8"/>
    <w:rsid w:val="00953F2B"/>
    <w:rsid w:val="0095574D"/>
    <w:rsid w:val="0095662B"/>
    <w:rsid w:val="009641D8"/>
    <w:rsid w:val="00964B79"/>
    <w:rsid w:val="00972B8D"/>
    <w:rsid w:val="00975852"/>
    <w:rsid w:val="00982010"/>
    <w:rsid w:val="009836AA"/>
    <w:rsid w:val="00983CB7"/>
    <w:rsid w:val="00990851"/>
    <w:rsid w:val="009914F2"/>
    <w:rsid w:val="009917AD"/>
    <w:rsid w:val="009951C7"/>
    <w:rsid w:val="00996D5C"/>
    <w:rsid w:val="009A017C"/>
    <w:rsid w:val="009A0D94"/>
    <w:rsid w:val="009A1C34"/>
    <w:rsid w:val="009A4669"/>
    <w:rsid w:val="009A5567"/>
    <w:rsid w:val="009A5E35"/>
    <w:rsid w:val="009B4092"/>
    <w:rsid w:val="009B4B8B"/>
    <w:rsid w:val="009B4CEC"/>
    <w:rsid w:val="009B505E"/>
    <w:rsid w:val="009C28C2"/>
    <w:rsid w:val="009C4DC6"/>
    <w:rsid w:val="009D2898"/>
    <w:rsid w:val="009D420F"/>
    <w:rsid w:val="009E0583"/>
    <w:rsid w:val="009E1D62"/>
    <w:rsid w:val="009E38CB"/>
    <w:rsid w:val="009E5A8B"/>
    <w:rsid w:val="009F11AF"/>
    <w:rsid w:val="009F291D"/>
    <w:rsid w:val="009F5119"/>
    <w:rsid w:val="009F565A"/>
    <w:rsid w:val="009F56A7"/>
    <w:rsid w:val="00A00DB2"/>
    <w:rsid w:val="00A027C7"/>
    <w:rsid w:val="00A03CC8"/>
    <w:rsid w:val="00A05094"/>
    <w:rsid w:val="00A06B0F"/>
    <w:rsid w:val="00A11F78"/>
    <w:rsid w:val="00A12ADC"/>
    <w:rsid w:val="00A14F4A"/>
    <w:rsid w:val="00A20B1E"/>
    <w:rsid w:val="00A21377"/>
    <w:rsid w:val="00A21A35"/>
    <w:rsid w:val="00A22E3A"/>
    <w:rsid w:val="00A2391B"/>
    <w:rsid w:val="00A252F1"/>
    <w:rsid w:val="00A265C3"/>
    <w:rsid w:val="00A26E03"/>
    <w:rsid w:val="00A27D6D"/>
    <w:rsid w:val="00A30BB7"/>
    <w:rsid w:val="00A326E3"/>
    <w:rsid w:val="00A34A52"/>
    <w:rsid w:val="00A35EB3"/>
    <w:rsid w:val="00A35F9B"/>
    <w:rsid w:val="00A37702"/>
    <w:rsid w:val="00A41B72"/>
    <w:rsid w:val="00A445B2"/>
    <w:rsid w:val="00A51D13"/>
    <w:rsid w:val="00A52F60"/>
    <w:rsid w:val="00A554CA"/>
    <w:rsid w:val="00A558D8"/>
    <w:rsid w:val="00A620F0"/>
    <w:rsid w:val="00A62B3E"/>
    <w:rsid w:val="00A63D48"/>
    <w:rsid w:val="00A640FF"/>
    <w:rsid w:val="00A66AA0"/>
    <w:rsid w:val="00A67530"/>
    <w:rsid w:val="00A73E29"/>
    <w:rsid w:val="00A76CA8"/>
    <w:rsid w:val="00A77154"/>
    <w:rsid w:val="00A8019C"/>
    <w:rsid w:val="00A82D8B"/>
    <w:rsid w:val="00A86B4B"/>
    <w:rsid w:val="00A8783E"/>
    <w:rsid w:val="00A907AE"/>
    <w:rsid w:val="00A92F73"/>
    <w:rsid w:val="00A965AD"/>
    <w:rsid w:val="00AB005B"/>
    <w:rsid w:val="00AB3651"/>
    <w:rsid w:val="00AB4F3F"/>
    <w:rsid w:val="00AB531D"/>
    <w:rsid w:val="00AB5D93"/>
    <w:rsid w:val="00AC0159"/>
    <w:rsid w:val="00AC22C0"/>
    <w:rsid w:val="00AC45BD"/>
    <w:rsid w:val="00AC4BA9"/>
    <w:rsid w:val="00AC4C66"/>
    <w:rsid w:val="00AD1D6C"/>
    <w:rsid w:val="00AD20E5"/>
    <w:rsid w:val="00AD37BC"/>
    <w:rsid w:val="00AE0459"/>
    <w:rsid w:val="00AE240B"/>
    <w:rsid w:val="00AE306A"/>
    <w:rsid w:val="00AE53D2"/>
    <w:rsid w:val="00AE6D54"/>
    <w:rsid w:val="00AE6DDF"/>
    <w:rsid w:val="00AE7C62"/>
    <w:rsid w:val="00AF0D25"/>
    <w:rsid w:val="00AF3244"/>
    <w:rsid w:val="00AF482B"/>
    <w:rsid w:val="00B00A4D"/>
    <w:rsid w:val="00B011D8"/>
    <w:rsid w:val="00B020A2"/>
    <w:rsid w:val="00B02AB2"/>
    <w:rsid w:val="00B0552A"/>
    <w:rsid w:val="00B0594B"/>
    <w:rsid w:val="00B06677"/>
    <w:rsid w:val="00B07661"/>
    <w:rsid w:val="00B10174"/>
    <w:rsid w:val="00B138EA"/>
    <w:rsid w:val="00B13F92"/>
    <w:rsid w:val="00B14AB0"/>
    <w:rsid w:val="00B15A7E"/>
    <w:rsid w:val="00B17DA7"/>
    <w:rsid w:val="00B2455E"/>
    <w:rsid w:val="00B27F28"/>
    <w:rsid w:val="00B32FAE"/>
    <w:rsid w:val="00B3383F"/>
    <w:rsid w:val="00B36178"/>
    <w:rsid w:val="00B36F22"/>
    <w:rsid w:val="00B40DD0"/>
    <w:rsid w:val="00B47090"/>
    <w:rsid w:val="00B515FB"/>
    <w:rsid w:val="00B51F51"/>
    <w:rsid w:val="00B57C3E"/>
    <w:rsid w:val="00B61920"/>
    <w:rsid w:val="00B63176"/>
    <w:rsid w:val="00B67615"/>
    <w:rsid w:val="00B71AB9"/>
    <w:rsid w:val="00B738B0"/>
    <w:rsid w:val="00B73A2B"/>
    <w:rsid w:val="00B7475B"/>
    <w:rsid w:val="00B74B4D"/>
    <w:rsid w:val="00B8016C"/>
    <w:rsid w:val="00B80806"/>
    <w:rsid w:val="00B80A20"/>
    <w:rsid w:val="00B82208"/>
    <w:rsid w:val="00B830C0"/>
    <w:rsid w:val="00B86F66"/>
    <w:rsid w:val="00B87412"/>
    <w:rsid w:val="00B87755"/>
    <w:rsid w:val="00B90E8A"/>
    <w:rsid w:val="00B918A6"/>
    <w:rsid w:val="00B94A1B"/>
    <w:rsid w:val="00B9522F"/>
    <w:rsid w:val="00BA0866"/>
    <w:rsid w:val="00BA098F"/>
    <w:rsid w:val="00BA1968"/>
    <w:rsid w:val="00BA4D6A"/>
    <w:rsid w:val="00BA5290"/>
    <w:rsid w:val="00BA7E1D"/>
    <w:rsid w:val="00BB0D67"/>
    <w:rsid w:val="00BB200C"/>
    <w:rsid w:val="00BB38E4"/>
    <w:rsid w:val="00BB4551"/>
    <w:rsid w:val="00BB70ED"/>
    <w:rsid w:val="00BB7FDF"/>
    <w:rsid w:val="00BC5337"/>
    <w:rsid w:val="00BC5BFD"/>
    <w:rsid w:val="00BC6FCF"/>
    <w:rsid w:val="00BD5730"/>
    <w:rsid w:val="00BD5D58"/>
    <w:rsid w:val="00BE20AC"/>
    <w:rsid w:val="00BE5052"/>
    <w:rsid w:val="00BE51B9"/>
    <w:rsid w:val="00BF109D"/>
    <w:rsid w:val="00BF4AF1"/>
    <w:rsid w:val="00BF77CF"/>
    <w:rsid w:val="00C00039"/>
    <w:rsid w:val="00C0421A"/>
    <w:rsid w:val="00C0543B"/>
    <w:rsid w:val="00C0556C"/>
    <w:rsid w:val="00C0653D"/>
    <w:rsid w:val="00C070FA"/>
    <w:rsid w:val="00C10276"/>
    <w:rsid w:val="00C1269A"/>
    <w:rsid w:val="00C13872"/>
    <w:rsid w:val="00C14741"/>
    <w:rsid w:val="00C15DE6"/>
    <w:rsid w:val="00C17259"/>
    <w:rsid w:val="00C260E8"/>
    <w:rsid w:val="00C32F3C"/>
    <w:rsid w:val="00C349AF"/>
    <w:rsid w:val="00C34D48"/>
    <w:rsid w:val="00C41DD4"/>
    <w:rsid w:val="00C41FA2"/>
    <w:rsid w:val="00C4215C"/>
    <w:rsid w:val="00C446F5"/>
    <w:rsid w:val="00C458A2"/>
    <w:rsid w:val="00C5270F"/>
    <w:rsid w:val="00C53C7D"/>
    <w:rsid w:val="00C5785C"/>
    <w:rsid w:val="00C6030E"/>
    <w:rsid w:val="00C614CA"/>
    <w:rsid w:val="00C62644"/>
    <w:rsid w:val="00C62DEB"/>
    <w:rsid w:val="00C6350A"/>
    <w:rsid w:val="00C65C95"/>
    <w:rsid w:val="00C66F3A"/>
    <w:rsid w:val="00C67671"/>
    <w:rsid w:val="00C7064C"/>
    <w:rsid w:val="00C7087A"/>
    <w:rsid w:val="00C711D9"/>
    <w:rsid w:val="00C71EE2"/>
    <w:rsid w:val="00C76309"/>
    <w:rsid w:val="00C76E61"/>
    <w:rsid w:val="00C816F4"/>
    <w:rsid w:val="00C8296C"/>
    <w:rsid w:val="00C8607B"/>
    <w:rsid w:val="00C87221"/>
    <w:rsid w:val="00C90166"/>
    <w:rsid w:val="00C954BC"/>
    <w:rsid w:val="00C95957"/>
    <w:rsid w:val="00C96607"/>
    <w:rsid w:val="00C9790F"/>
    <w:rsid w:val="00CA0DD1"/>
    <w:rsid w:val="00CA1B4F"/>
    <w:rsid w:val="00CA1F6B"/>
    <w:rsid w:val="00CA286A"/>
    <w:rsid w:val="00CA484D"/>
    <w:rsid w:val="00CA4977"/>
    <w:rsid w:val="00CA5C53"/>
    <w:rsid w:val="00CA65BB"/>
    <w:rsid w:val="00CB2D56"/>
    <w:rsid w:val="00CB36CA"/>
    <w:rsid w:val="00CB47B1"/>
    <w:rsid w:val="00CC1496"/>
    <w:rsid w:val="00CC2ECF"/>
    <w:rsid w:val="00CC6CE5"/>
    <w:rsid w:val="00CD6DD1"/>
    <w:rsid w:val="00CE176C"/>
    <w:rsid w:val="00CE1E51"/>
    <w:rsid w:val="00CE2527"/>
    <w:rsid w:val="00CE2995"/>
    <w:rsid w:val="00CE364A"/>
    <w:rsid w:val="00CE3C8D"/>
    <w:rsid w:val="00CE5518"/>
    <w:rsid w:val="00CE7BFA"/>
    <w:rsid w:val="00CF1625"/>
    <w:rsid w:val="00CF33C7"/>
    <w:rsid w:val="00CF5AF1"/>
    <w:rsid w:val="00CF7501"/>
    <w:rsid w:val="00CF7945"/>
    <w:rsid w:val="00D00AC2"/>
    <w:rsid w:val="00D01283"/>
    <w:rsid w:val="00D01901"/>
    <w:rsid w:val="00D02FC6"/>
    <w:rsid w:val="00D11744"/>
    <w:rsid w:val="00D11AD9"/>
    <w:rsid w:val="00D124C6"/>
    <w:rsid w:val="00D135FA"/>
    <w:rsid w:val="00D148D3"/>
    <w:rsid w:val="00D164CE"/>
    <w:rsid w:val="00D22165"/>
    <w:rsid w:val="00D24AD1"/>
    <w:rsid w:val="00D2570E"/>
    <w:rsid w:val="00D27320"/>
    <w:rsid w:val="00D30B98"/>
    <w:rsid w:val="00D340B9"/>
    <w:rsid w:val="00D34362"/>
    <w:rsid w:val="00D4069F"/>
    <w:rsid w:val="00D466C2"/>
    <w:rsid w:val="00D506D3"/>
    <w:rsid w:val="00D54AE4"/>
    <w:rsid w:val="00D557F6"/>
    <w:rsid w:val="00D55F59"/>
    <w:rsid w:val="00D620E8"/>
    <w:rsid w:val="00D63002"/>
    <w:rsid w:val="00D639FD"/>
    <w:rsid w:val="00D65EFE"/>
    <w:rsid w:val="00D663E9"/>
    <w:rsid w:val="00D66C28"/>
    <w:rsid w:val="00D7047E"/>
    <w:rsid w:val="00D72516"/>
    <w:rsid w:val="00D73E75"/>
    <w:rsid w:val="00D77983"/>
    <w:rsid w:val="00D82C23"/>
    <w:rsid w:val="00D83F3B"/>
    <w:rsid w:val="00D84D67"/>
    <w:rsid w:val="00D84FAA"/>
    <w:rsid w:val="00D86A47"/>
    <w:rsid w:val="00D909C3"/>
    <w:rsid w:val="00D91851"/>
    <w:rsid w:val="00D92C44"/>
    <w:rsid w:val="00D937CB"/>
    <w:rsid w:val="00D965BD"/>
    <w:rsid w:val="00D97D97"/>
    <w:rsid w:val="00DA049E"/>
    <w:rsid w:val="00DA1DD1"/>
    <w:rsid w:val="00DA27A6"/>
    <w:rsid w:val="00DA38F6"/>
    <w:rsid w:val="00DA5808"/>
    <w:rsid w:val="00DA5D0E"/>
    <w:rsid w:val="00DA61FF"/>
    <w:rsid w:val="00DB2A5D"/>
    <w:rsid w:val="00DB380D"/>
    <w:rsid w:val="00DB6CF0"/>
    <w:rsid w:val="00DC169D"/>
    <w:rsid w:val="00DC283B"/>
    <w:rsid w:val="00DC33B0"/>
    <w:rsid w:val="00DC5AE8"/>
    <w:rsid w:val="00DC6907"/>
    <w:rsid w:val="00DC771A"/>
    <w:rsid w:val="00DD114B"/>
    <w:rsid w:val="00DD16A8"/>
    <w:rsid w:val="00DD53E6"/>
    <w:rsid w:val="00DD7F66"/>
    <w:rsid w:val="00DE3B5A"/>
    <w:rsid w:val="00DE677B"/>
    <w:rsid w:val="00DE6EC4"/>
    <w:rsid w:val="00DF33C0"/>
    <w:rsid w:val="00DF55C1"/>
    <w:rsid w:val="00DF7AC5"/>
    <w:rsid w:val="00E006B8"/>
    <w:rsid w:val="00E10C34"/>
    <w:rsid w:val="00E10F9F"/>
    <w:rsid w:val="00E12BD5"/>
    <w:rsid w:val="00E132C3"/>
    <w:rsid w:val="00E13FF2"/>
    <w:rsid w:val="00E15494"/>
    <w:rsid w:val="00E16B35"/>
    <w:rsid w:val="00E215B7"/>
    <w:rsid w:val="00E21B99"/>
    <w:rsid w:val="00E247A8"/>
    <w:rsid w:val="00E343A5"/>
    <w:rsid w:val="00E36519"/>
    <w:rsid w:val="00E44D3E"/>
    <w:rsid w:val="00E45662"/>
    <w:rsid w:val="00E542AC"/>
    <w:rsid w:val="00E5464C"/>
    <w:rsid w:val="00E54A94"/>
    <w:rsid w:val="00E5646A"/>
    <w:rsid w:val="00E57B43"/>
    <w:rsid w:val="00E64484"/>
    <w:rsid w:val="00E6460E"/>
    <w:rsid w:val="00E67017"/>
    <w:rsid w:val="00E6791F"/>
    <w:rsid w:val="00E705E6"/>
    <w:rsid w:val="00E70A6B"/>
    <w:rsid w:val="00E71CB1"/>
    <w:rsid w:val="00E739C6"/>
    <w:rsid w:val="00E73ACF"/>
    <w:rsid w:val="00E77182"/>
    <w:rsid w:val="00E80F08"/>
    <w:rsid w:val="00E8112C"/>
    <w:rsid w:val="00E8489B"/>
    <w:rsid w:val="00E84D7D"/>
    <w:rsid w:val="00E85C6B"/>
    <w:rsid w:val="00E878B5"/>
    <w:rsid w:val="00E93B96"/>
    <w:rsid w:val="00EA3085"/>
    <w:rsid w:val="00EA3BED"/>
    <w:rsid w:val="00EA3CFC"/>
    <w:rsid w:val="00EA4AD5"/>
    <w:rsid w:val="00EB1E43"/>
    <w:rsid w:val="00EB28DF"/>
    <w:rsid w:val="00EB2B38"/>
    <w:rsid w:val="00EB3BAD"/>
    <w:rsid w:val="00EB5234"/>
    <w:rsid w:val="00EB6940"/>
    <w:rsid w:val="00EB6C14"/>
    <w:rsid w:val="00EB7F4E"/>
    <w:rsid w:val="00EC2B0F"/>
    <w:rsid w:val="00EC3574"/>
    <w:rsid w:val="00EC489F"/>
    <w:rsid w:val="00EC5436"/>
    <w:rsid w:val="00EC7975"/>
    <w:rsid w:val="00ED1DF0"/>
    <w:rsid w:val="00ED30A2"/>
    <w:rsid w:val="00ED4010"/>
    <w:rsid w:val="00ED61EE"/>
    <w:rsid w:val="00ED78F9"/>
    <w:rsid w:val="00ED7BCD"/>
    <w:rsid w:val="00EE236E"/>
    <w:rsid w:val="00EE678F"/>
    <w:rsid w:val="00EE6D81"/>
    <w:rsid w:val="00EE7E08"/>
    <w:rsid w:val="00EF07EE"/>
    <w:rsid w:val="00EF163B"/>
    <w:rsid w:val="00EF5DE1"/>
    <w:rsid w:val="00EF75E0"/>
    <w:rsid w:val="00F0163C"/>
    <w:rsid w:val="00F01748"/>
    <w:rsid w:val="00F0477B"/>
    <w:rsid w:val="00F05CF9"/>
    <w:rsid w:val="00F06816"/>
    <w:rsid w:val="00F06829"/>
    <w:rsid w:val="00F137F2"/>
    <w:rsid w:val="00F16CE2"/>
    <w:rsid w:val="00F24E8B"/>
    <w:rsid w:val="00F24E9A"/>
    <w:rsid w:val="00F25A6F"/>
    <w:rsid w:val="00F276FD"/>
    <w:rsid w:val="00F31416"/>
    <w:rsid w:val="00F35FA7"/>
    <w:rsid w:val="00F37B53"/>
    <w:rsid w:val="00F37D2B"/>
    <w:rsid w:val="00F413C9"/>
    <w:rsid w:val="00F41963"/>
    <w:rsid w:val="00F423E8"/>
    <w:rsid w:val="00F457B0"/>
    <w:rsid w:val="00F479A7"/>
    <w:rsid w:val="00F5457D"/>
    <w:rsid w:val="00F57B7D"/>
    <w:rsid w:val="00F621F9"/>
    <w:rsid w:val="00F627CC"/>
    <w:rsid w:val="00F62973"/>
    <w:rsid w:val="00F64209"/>
    <w:rsid w:val="00F71536"/>
    <w:rsid w:val="00F72AB0"/>
    <w:rsid w:val="00F74E71"/>
    <w:rsid w:val="00F74F23"/>
    <w:rsid w:val="00F77583"/>
    <w:rsid w:val="00F77ED1"/>
    <w:rsid w:val="00F850A0"/>
    <w:rsid w:val="00F85756"/>
    <w:rsid w:val="00F86891"/>
    <w:rsid w:val="00F86BF5"/>
    <w:rsid w:val="00F8705D"/>
    <w:rsid w:val="00F8783D"/>
    <w:rsid w:val="00F87E43"/>
    <w:rsid w:val="00F90512"/>
    <w:rsid w:val="00F905F5"/>
    <w:rsid w:val="00F90BDB"/>
    <w:rsid w:val="00F91447"/>
    <w:rsid w:val="00F916BF"/>
    <w:rsid w:val="00F95928"/>
    <w:rsid w:val="00F95A2C"/>
    <w:rsid w:val="00F96F9C"/>
    <w:rsid w:val="00FA0EF3"/>
    <w:rsid w:val="00FA32DB"/>
    <w:rsid w:val="00FA48EF"/>
    <w:rsid w:val="00FA6CBF"/>
    <w:rsid w:val="00FA6F34"/>
    <w:rsid w:val="00FA7E7F"/>
    <w:rsid w:val="00FB0B73"/>
    <w:rsid w:val="00FB0B7F"/>
    <w:rsid w:val="00FB0F2D"/>
    <w:rsid w:val="00FB159C"/>
    <w:rsid w:val="00FB2E23"/>
    <w:rsid w:val="00FB3BE7"/>
    <w:rsid w:val="00FB3DEB"/>
    <w:rsid w:val="00FB768C"/>
    <w:rsid w:val="00FC134D"/>
    <w:rsid w:val="00FC5788"/>
    <w:rsid w:val="00FC73A8"/>
    <w:rsid w:val="00FE6436"/>
    <w:rsid w:val="00FF063C"/>
    <w:rsid w:val="00FF4267"/>
    <w:rsid w:val="00FF56BA"/>
    <w:rsid w:val="00FF6AF7"/>
    <w:rsid w:val="00FF7A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1C2C99"/>
  <w15:docId w15:val="{F3D7F54B-7654-6842-9F1A-61DE9F35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70FA"/>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3967C7"/>
    <w:pPr>
      <w:keepNext/>
      <w:keepLines/>
      <w:spacing w:before="240" w:line="276" w:lineRule="auto"/>
      <w:outlineLvl w:val="0"/>
    </w:pPr>
    <w:rPr>
      <w:rFonts w:ascii="Calibri Light" w:hAnsi="Calibri Light"/>
      <w:color w:val="2E74B5"/>
      <w:sz w:val="32"/>
      <w:szCs w:val="32"/>
      <w:lang w:eastAsia="en-US"/>
    </w:rPr>
  </w:style>
  <w:style w:type="paragraph" w:styleId="Nagwek3">
    <w:name w:val="heading 3"/>
    <w:basedOn w:val="Normalny"/>
    <w:link w:val="Nagwek3Znak"/>
    <w:uiPriority w:val="9"/>
    <w:qFormat/>
    <w:rsid w:val="00EC7975"/>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qFormat/>
    <w:rsid w:val="009951C7"/>
    <w:pPr>
      <w:keepNext/>
      <w:keepLines/>
      <w:spacing w:before="40" w:line="276" w:lineRule="auto"/>
      <w:outlineLvl w:val="3"/>
    </w:pPr>
    <w:rPr>
      <w:rFonts w:ascii="Calibri Light" w:hAnsi="Calibri Light"/>
      <w:i/>
      <w:iCs/>
      <w:color w:val="2E74B5"/>
      <w:sz w:val="22"/>
      <w:szCs w:val="22"/>
      <w:lang w:eastAsia="en-US"/>
    </w:rPr>
  </w:style>
  <w:style w:type="paragraph" w:styleId="Nagwek9">
    <w:name w:val="heading 9"/>
    <w:basedOn w:val="Normalny"/>
    <w:next w:val="Normalny"/>
    <w:link w:val="Nagwek9Znak"/>
    <w:qFormat/>
    <w:rsid w:val="003967C7"/>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9E0583"/>
    <w:pPr>
      <w:spacing w:after="200" w:line="276" w:lineRule="auto"/>
      <w:ind w:left="720"/>
      <w:contextualSpacing/>
    </w:pPr>
    <w:rPr>
      <w:rFonts w:ascii="Calibri" w:eastAsia="Calibri" w:hAnsi="Calibri"/>
      <w:sz w:val="22"/>
      <w:szCs w:val="22"/>
      <w:lang w:eastAsia="en-US"/>
    </w:rPr>
  </w:style>
  <w:style w:type="paragraph" w:customStyle="1" w:styleId="Bezodstpw1">
    <w:name w:val="Bez odstępów1"/>
    <w:uiPriority w:val="1"/>
    <w:qFormat/>
    <w:rsid w:val="009E0583"/>
    <w:rPr>
      <w:rFonts w:cs="Times New Roman"/>
      <w:sz w:val="22"/>
      <w:szCs w:val="22"/>
      <w:lang w:eastAsia="en-US"/>
    </w:rPr>
  </w:style>
  <w:style w:type="paragraph" w:customStyle="1" w:styleId="Style11">
    <w:name w:val="Style11"/>
    <w:basedOn w:val="Normalny"/>
    <w:uiPriority w:val="99"/>
    <w:rsid w:val="009E0583"/>
    <w:pPr>
      <w:widowControl w:val="0"/>
      <w:autoSpaceDE w:val="0"/>
      <w:autoSpaceDN w:val="0"/>
      <w:adjustRightInd w:val="0"/>
      <w:spacing w:line="238" w:lineRule="exact"/>
      <w:ind w:hanging="322"/>
      <w:jc w:val="both"/>
    </w:pPr>
    <w:rPr>
      <w:rFonts w:ascii="Franklin Gothic Medium Cond" w:hAnsi="Franklin Gothic Medium Cond"/>
    </w:rPr>
  </w:style>
  <w:style w:type="character" w:customStyle="1" w:styleId="FontStyle38">
    <w:name w:val="Font Style38"/>
    <w:uiPriority w:val="99"/>
    <w:rsid w:val="009E0583"/>
    <w:rPr>
      <w:rFonts w:ascii="Calibri" w:hAnsi="Calibri" w:cs="Calibri"/>
      <w:color w:val="000000"/>
      <w:sz w:val="16"/>
      <w:szCs w:val="16"/>
    </w:rPr>
  </w:style>
  <w:style w:type="table" w:styleId="Tabela-Siatka">
    <w:name w:val="Table Grid"/>
    <w:basedOn w:val="Standardowy"/>
    <w:uiPriority w:val="39"/>
    <w:rsid w:val="0071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Tekst przypisu, Znak, Znak Znak Znak,Footnote,Podrozdzia3,Znak2,Fußnote,Znak Znak Znak Znak,Znak Znak Znak,Tekst przypisu dolnego-poligrafia,single space,FOOTNOTES,fn,przypis,Tekst przypisu dolnego Znak2 Znak"/>
    <w:basedOn w:val="Normalny"/>
    <w:link w:val="TekstprzypisudolnegoZnak"/>
    <w:uiPriority w:val="99"/>
    <w:rsid w:val="00713FDD"/>
    <w:pPr>
      <w:autoSpaceDE w:val="0"/>
      <w:autoSpaceDN w:val="0"/>
    </w:pPr>
    <w:rPr>
      <w:sz w:val="20"/>
      <w:szCs w:val="20"/>
      <w:lang w:eastAsia="en-US"/>
    </w:rPr>
  </w:style>
  <w:style w:type="character" w:customStyle="1" w:styleId="TekstprzypisudolnegoZnak">
    <w:name w:val="Tekst przypisu dolnego Znak"/>
    <w:aliases w:val="Podrozdział Znak,Tekst przypisu Znak, Znak Znak, Znak Znak Znak Znak,Footnote Znak,Podrozdzia3 Znak,Znak2 Znak,Fußnote Znak,Znak Znak Znak Znak Znak,Znak Znak Znak Znak1,Tekst przypisu dolnego-poligrafia Znak,FOOTNOTES Znak"/>
    <w:link w:val="Tekstprzypisudolnego"/>
    <w:rsid w:val="00713FDD"/>
    <w:rPr>
      <w:rFonts w:ascii="Times New Roman" w:eastAsia="Times New Roman" w:hAnsi="Times New Roman" w:cs="Times New Roman"/>
      <w:sz w:val="20"/>
      <w:szCs w:val="20"/>
    </w:rPr>
  </w:style>
  <w:style w:type="character" w:styleId="Odwoanieprzypisudolnego">
    <w:name w:val="footnote reference"/>
    <w:aliases w:val="Odwołanie przypisu,Footnote Reference Number"/>
    <w:rsid w:val="00713FDD"/>
    <w:rPr>
      <w:vertAlign w:val="superscript"/>
    </w:rPr>
  </w:style>
  <w:style w:type="character" w:styleId="Odwoaniedokomentarza">
    <w:name w:val="annotation reference"/>
    <w:uiPriority w:val="99"/>
    <w:semiHidden/>
    <w:unhideWhenUsed/>
    <w:rsid w:val="007D4FEA"/>
    <w:rPr>
      <w:sz w:val="16"/>
      <w:szCs w:val="16"/>
    </w:rPr>
  </w:style>
  <w:style w:type="paragraph" w:styleId="Tekstkomentarza">
    <w:name w:val="annotation text"/>
    <w:basedOn w:val="Normalny"/>
    <w:link w:val="TekstkomentarzaZnak"/>
    <w:uiPriority w:val="99"/>
    <w:unhideWhenUsed/>
    <w:rsid w:val="007D4FEA"/>
    <w:pPr>
      <w:spacing w:after="200"/>
    </w:pPr>
    <w:rPr>
      <w:rFonts w:ascii="Calibri" w:eastAsia="Calibri" w:hAnsi="Calibri"/>
      <w:sz w:val="20"/>
      <w:szCs w:val="20"/>
      <w:lang w:eastAsia="en-US"/>
    </w:rPr>
  </w:style>
  <w:style w:type="character" w:customStyle="1" w:styleId="TekstkomentarzaZnak">
    <w:name w:val="Tekst komentarza Znak"/>
    <w:link w:val="Tekstkomentarza"/>
    <w:uiPriority w:val="99"/>
    <w:rsid w:val="007D4FE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7D4FEA"/>
    <w:rPr>
      <w:b/>
      <w:bCs/>
    </w:rPr>
  </w:style>
  <w:style w:type="character" w:customStyle="1" w:styleId="TematkomentarzaZnak">
    <w:name w:val="Temat komentarza Znak"/>
    <w:link w:val="Tematkomentarza"/>
    <w:uiPriority w:val="99"/>
    <w:semiHidden/>
    <w:rsid w:val="007D4FE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7D4FEA"/>
    <w:rPr>
      <w:rFonts w:ascii="Segoe UI" w:eastAsia="Calibri" w:hAnsi="Segoe UI" w:cs="Segoe UI"/>
      <w:sz w:val="18"/>
      <w:szCs w:val="18"/>
      <w:lang w:eastAsia="en-US"/>
    </w:rPr>
  </w:style>
  <w:style w:type="character" w:customStyle="1" w:styleId="TekstdymkaZnak">
    <w:name w:val="Tekst dymka Znak"/>
    <w:link w:val="Tekstdymka"/>
    <w:uiPriority w:val="99"/>
    <w:semiHidden/>
    <w:rsid w:val="007D4FEA"/>
    <w:rPr>
      <w:rFonts w:ascii="Segoe UI" w:eastAsia="Calibri" w:hAnsi="Segoe UI" w:cs="Segoe UI"/>
      <w:sz w:val="18"/>
      <w:szCs w:val="18"/>
    </w:rPr>
  </w:style>
  <w:style w:type="character" w:styleId="Hipercze">
    <w:name w:val="Hyperlink"/>
    <w:uiPriority w:val="99"/>
    <w:unhideWhenUsed/>
    <w:rsid w:val="00530382"/>
    <w:rPr>
      <w:color w:val="0563C1"/>
      <w:u w:val="single"/>
    </w:rPr>
  </w:style>
  <w:style w:type="character" w:customStyle="1" w:styleId="Nagwek3Znak">
    <w:name w:val="Nagłówek 3 Znak"/>
    <w:link w:val="Nagwek3"/>
    <w:uiPriority w:val="9"/>
    <w:rsid w:val="00EC7975"/>
    <w:rPr>
      <w:rFonts w:ascii="Times New Roman" w:eastAsia="Times New Roman" w:hAnsi="Times New Roman" w:cs="Times New Roman"/>
      <w:b/>
      <w:bCs/>
      <w:sz w:val="27"/>
      <w:szCs w:val="27"/>
      <w:lang w:eastAsia="pl-PL"/>
    </w:rPr>
  </w:style>
  <w:style w:type="character" w:customStyle="1" w:styleId="Nagwek4Znak">
    <w:name w:val="Nagłówek 4 Znak"/>
    <w:link w:val="Nagwek4"/>
    <w:uiPriority w:val="9"/>
    <w:rsid w:val="009951C7"/>
    <w:rPr>
      <w:rFonts w:ascii="Calibri Light" w:eastAsia="Times New Roman" w:hAnsi="Calibri Light" w:cs="Times New Roman"/>
      <w:i/>
      <w:iCs/>
      <w:color w:val="2E74B5"/>
    </w:rPr>
  </w:style>
  <w:style w:type="paragraph" w:customStyle="1" w:styleId="CM4">
    <w:name w:val="CM4"/>
    <w:basedOn w:val="Normalny"/>
    <w:next w:val="Normalny"/>
    <w:rsid w:val="00D84D67"/>
    <w:pPr>
      <w:widowControl w:val="0"/>
      <w:autoSpaceDE w:val="0"/>
      <w:autoSpaceDN w:val="0"/>
      <w:adjustRightInd w:val="0"/>
    </w:pPr>
  </w:style>
  <w:style w:type="paragraph" w:customStyle="1" w:styleId="CM41">
    <w:name w:val="CM41"/>
    <w:basedOn w:val="Normalny"/>
    <w:next w:val="Normalny"/>
    <w:rsid w:val="00D84D67"/>
    <w:pPr>
      <w:widowControl w:val="0"/>
      <w:autoSpaceDE w:val="0"/>
      <w:autoSpaceDN w:val="0"/>
      <w:adjustRightInd w:val="0"/>
      <w:spacing w:after="268"/>
    </w:pPr>
  </w:style>
  <w:style w:type="paragraph" w:customStyle="1" w:styleId="CM12">
    <w:name w:val="CM12"/>
    <w:basedOn w:val="Normalny"/>
    <w:next w:val="Normalny"/>
    <w:rsid w:val="00D84D67"/>
    <w:pPr>
      <w:widowControl w:val="0"/>
      <w:autoSpaceDE w:val="0"/>
      <w:autoSpaceDN w:val="0"/>
      <w:adjustRightInd w:val="0"/>
    </w:pPr>
  </w:style>
  <w:style w:type="paragraph" w:customStyle="1" w:styleId="CM50">
    <w:name w:val="CM50"/>
    <w:basedOn w:val="Normalny"/>
    <w:next w:val="Normalny"/>
    <w:rsid w:val="00D84D67"/>
    <w:pPr>
      <w:widowControl w:val="0"/>
      <w:autoSpaceDE w:val="0"/>
      <w:autoSpaceDN w:val="0"/>
      <w:adjustRightInd w:val="0"/>
      <w:spacing w:after="1265"/>
    </w:pPr>
  </w:style>
  <w:style w:type="paragraph" w:styleId="Tytu">
    <w:name w:val="Title"/>
    <w:basedOn w:val="Normalny"/>
    <w:next w:val="Normalny"/>
    <w:link w:val="TytuZnak"/>
    <w:qFormat/>
    <w:rsid w:val="00D84D67"/>
    <w:pPr>
      <w:suppressAutoHyphens/>
      <w:spacing w:line="360" w:lineRule="auto"/>
      <w:jc w:val="center"/>
    </w:pPr>
    <w:rPr>
      <w:rFonts w:ascii="Garamond" w:hAnsi="Garamond"/>
      <w:b/>
      <w:bCs/>
      <w:sz w:val="26"/>
      <w:szCs w:val="26"/>
      <w:lang w:eastAsia="ar-SA"/>
    </w:rPr>
  </w:style>
  <w:style w:type="character" w:customStyle="1" w:styleId="TytuZnak">
    <w:name w:val="Tytuł Znak"/>
    <w:link w:val="Tytu"/>
    <w:rsid w:val="00D84D67"/>
    <w:rPr>
      <w:rFonts w:ascii="Garamond" w:eastAsia="Times New Roman" w:hAnsi="Garamond" w:cs="Times New Roman"/>
      <w:b/>
      <w:bCs/>
      <w:sz w:val="26"/>
      <w:szCs w:val="26"/>
      <w:lang w:eastAsia="ar-SA"/>
    </w:rPr>
  </w:style>
  <w:style w:type="paragraph" w:styleId="Tekstpodstawowy">
    <w:name w:val="Body Text"/>
    <w:basedOn w:val="Normalny"/>
    <w:link w:val="TekstpodstawowyZnak"/>
    <w:uiPriority w:val="99"/>
    <w:rsid w:val="00D84D67"/>
    <w:pPr>
      <w:spacing w:before="120" w:after="120"/>
      <w:jc w:val="both"/>
    </w:pPr>
  </w:style>
  <w:style w:type="character" w:customStyle="1" w:styleId="TekstpodstawowyZnak">
    <w:name w:val="Tekst podstawowy Znak"/>
    <w:link w:val="Tekstpodstawowy"/>
    <w:uiPriority w:val="99"/>
    <w:rsid w:val="00D84D67"/>
    <w:rPr>
      <w:rFonts w:ascii="Times New Roman" w:eastAsia="Times New Roman" w:hAnsi="Times New Roman" w:cs="Times New Roman"/>
      <w:sz w:val="24"/>
      <w:szCs w:val="24"/>
      <w:lang w:eastAsia="pl-PL"/>
    </w:rPr>
  </w:style>
  <w:style w:type="paragraph" w:customStyle="1" w:styleId="CM49">
    <w:name w:val="CM49"/>
    <w:basedOn w:val="Normalny"/>
    <w:next w:val="Normalny"/>
    <w:rsid w:val="00D84D67"/>
    <w:pPr>
      <w:widowControl w:val="0"/>
      <w:autoSpaceDE w:val="0"/>
      <w:autoSpaceDN w:val="0"/>
      <w:adjustRightInd w:val="0"/>
      <w:spacing w:after="1578"/>
    </w:pPr>
  </w:style>
  <w:style w:type="character" w:customStyle="1" w:styleId="Nagwek1Znak">
    <w:name w:val="Nagłówek 1 Znak"/>
    <w:link w:val="Nagwek1"/>
    <w:uiPriority w:val="9"/>
    <w:rsid w:val="003967C7"/>
    <w:rPr>
      <w:rFonts w:ascii="Calibri Light" w:eastAsia="Times New Roman" w:hAnsi="Calibri Light" w:cs="Times New Roman"/>
      <w:color w:val="2E74B5"/>
      <w:sz w:val="32"/>
      <w:szCs w:val="32"/>
    </w:rPr>
  </w:style>
  <w:style w:type="character" w:customStyle="1" w:styleId="Nagwek9Znak">
    <w:name w:val="Nagłówek 9 Znak"/>
    <w:link w:val="Nagwek9"/>
    <w:rsid w:val="003967C7"/>
    <w:rPr>
      <w:rFonts w:ascii="Arial" w:eastAsia="Times New Roman" w:hAnsi="Arial" w:cs="Arial"/>
      <w:lang w:eastAsia="pl-PL"/>
    </w:rPr>
  </w:style>
  <w:style w:type="paragraph" w:customStyle="1" w:styleId="Default">
    <w:name w:val="Default"/>
    <w:rsid w:val="005520F0"/>
    <w:pPr>
      <w:autoSpaceDE w:val="0"/>
      <w:autoSpaceDN w:val="0"/>
      <w:adjustRightInd w:val="0"/>
    </w:pPr>
    <w:rPr>
      <w:rFonts w:ascii="Arial" w:hAnsi="Arial"/>
      <w:color w:val="000000"/>
      <w:sz w:val="24"/>
      <w:szCs w:val="24"/>
      <w:lang w:eastAsia="en-US"/>
    </w:rPr>
  </w:style>
  <w:style w:type="paragraph" w:customStyle="1" w:styleId="Standard">
    <w:name w:val="Standard"/>
    <w:rsid w:val="00306CF1"/>
    <w:pPr>
      <w:widowControl w:val="0"/>
      <w:overflowPunct w:val="0"/>
      <w:autoSpaceDE w:val="0"/>
      <w:autoSpaceDN w:val="0"/>
      <w:adjustRightInd w:val="0"/>
      <w:textAlignment w:val="baseline"/>
    </w:pPr>
    <w:rPr>
      <w:rFonts w:ascii="Times New Roman" w:eastAsia="Times New Roman" w:hAnsi="Times New Roman" w:cs="Times New Roman"/>
      <w:sz w:val="24"/>
    </w:rPr>
  </w:style>
  <w:style w:type="paragraph" w:customStyle="1" w:styleId="Tytu5">
    <w:name w:val="Tytuł 5"/>
    <w:basedOn w:val="Standard"/>
    <w:next w:val="Standard"/>
    <w:rsid w:val="00306CF1"/>
    <w:pPr>
      <w:keepNext/>
      <w:tabs>
        <w:tab w:val="num" w:pos="1024"/>
      </w:tabs>
      <w:overflowPunct/>
      <w:autoSpaceDE/>
      <w:autoSpaceDN/>
      <w:adjustRightInd/>
      <w:ind w:left="1024" w:hanging="1080"/>
      <w:jc w:val="center"/>
      <w:textAlignment w:val="auto"/>
      <w:outlineLvl w:val="4"/>
    </w:pPr>
    <w:rPr>
      <w:b/>
      <w:snapToGrid w:val="0"/>
      <w:sz w:val="28"/>
    </w:rPr>
  </w:style>
  <w:style w:type="paragraph" w:styleId="Nagwek">
    <w:name w:val="header"/>
    <w:basedOn w:val="Normalny"/>
    <w:link w:val="NagwekZnak"/>
    <w:uiPriority w:val="99"/>
    <w:unhideWhenUsed/>
    <w:rsid w:val="00B32FAE"/>
    <w:pPr>
      <w:tabs>
        <w:tab w:val="center" w:pos="4536"/>
        <w:tab w:val="right" w:pos="9072"/>
      </w:tabs>
    </w:pPr>
    <w:rPr>
      <w:rFonts w:ascii="Calibri" w:eastAsia="Calibri" w:hAnsi="Calibri"/>
      <w:sz w:val="22"/>
      <w:szCs w:val="22"/>
      <w:lang w:eastAsia="en-US"/>
    </w:rPr>
  </w:style>
  <w:style w:type="character" w:customStyle="1" w:styleId="NagwekZnak">
    <w:name w:val="Nagłówek Znak"/>
    <w:link w:val="Nagwek"/>
    <w:uiPriority w:val="99"/>
    <w:rsid w:val="00B32FAE"/>
    <w:rPr>
      <w:rFonts w:ascii="Calibri" w:eastAsia="Calibri" w:hAnsi="Calibri" w:cs="Times New Roman"/>
    </w:rPr>
  </w:style>
  <w:style w:type="paragraph" w:styleId="Stopka">
    <w:name w:val="footer"/>
    <w:basedOn w:val="Normalny"/>
    <w:link w:val="StopkaZnak"/>
    <w:uiPriority w:val="99"/>
    <w:unhideWhenUsed/>
    <w:rsid w:val="00B32FAE"/>
    <w:pPr>
      <w:tabs>
        <w:tab w:val="center" w:pos="4536"/>
        <w:tab w:val="right" w:pos="9072"/>
      </w:tabs>
    </w:pPr>
    <w:rPr>
      <w:rFonts w:ascii="Calibri" w:eastAsia="Calibri" w:hAnsi="Calibri"/>
      <w:sz w:val="22"/>
      <w:szCs w:val="22"/>
      <w:lang w:eastAsia="en-US"/>
    </w:rPr>
  </w:style>
  <w:style w:type="character" w:customStyle="1" w:styleId="StopkaZnak">
    <w:name w:val="Stopka Znak"/>
    <w:link w:val="Stopka"/>
    <w:uiPriority w:val="99"/>
    <w:rsid w:val="00B32FAE"/>
    <w:rPr>
      <w:rFonts w:ascii="Calibri" w:eastAsia="Calibri" w:hAnsi="Calibri" w:cs="Times New Roman"/>
    </w:rPr>
  </w:style>
  <w:style w:type="paragraph" w:customStyle="1" w:styleId="Poprawka1">
    <w:name w:val="Poprawka1"/>
    <w:hidden/>
    <w:uiPriority w:val="99"/>
    <w:semiHidden/>
    <w:rsid w:val="000A20AA"/>
    <w:rPr>
      <w:rFonts w:cs="Times New Roman"/>
      <w:sz w:val="22"/>
      <w:szCs w:val="22"/>
      <w:lang w:eastAsia="en-US"/>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076239"/>
    <w:rPr>
      <w:rFonts w:ascii="Calibri" w:eastAsia="Calibri" w:hAnsi="Calibri" w:cs="Times New Roman"/>
    </w:rPr>
  </w:style>
  <w:style w:type="table" w:customStyle="1" w:styleId="Tabela-Siatka1">
    <w:name w:val="Tabela - Siatka1"/>
    <w:basedOn w:val="Standardowy"/>
    <w:next w:val="Tabela-Siatka"/>
    <w:uiPriority w:val="39"/>
    <w:rsid w:val="0088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13120C"/>
    <w:pPr>
      <w:spacing w:after="200" w:line="276" w:lineRule="auto"/>
      <w:ind w:left="720"/>
      <w:contextualSpacing/>
    </w:pPr>
    <w:rPr>
      <w:rFonts w:ascii="Calibri" w:eastAsia="Calibri" w:hAnsi="Calibri"/>
      <w:sz w:val="22"/>
      <w:szCs w:val="22"/>
      <w:lang w:eastAsia="en-US"/>
    </w:rPr>
  </w:style>
  <w:style w:type="paragraph" w:styleId="Lista">
    <w:name w:val="List"/>
    <w:basedOn w:val="Normalny"/>
    <w:uiPriority w:val="99"/>
    <w:rsid w:val="00D937CB"/>
    <w:pPr>
      <w:ind w:left="360" w:hanging="360"/>
    </w:pPr>
    <w:rPr>
      <w:rFonts w:ascii="Arial" w:hAnsi="Arial"/>
      <w:szCs w:val="20"/>
    </w:rPr>
  </w:style>
  <w:style w:type="character" w:customStyle="1" w:styleId="AkapitzlistZnak">
    <w:name w:val="Akapit z listą Znak"/>
    <w:link w:val="Akapitzlist"/>
    <w:uiPriority w:val="34"/>
    <w:locked/>
    <w:rsid w:val="006F530F"/>
    <w:rPr>
      <w:rFonts w:cs="Times New Roman"/>
      <w:sz w:val="22"/>
      <w:szCs w:val="22"/>
      <w:lang w:eastAsia="en-US"/>
    </w:rPr>
  </w:style>
  <w:style w:type="table" w:customStyle="1" w:styleId="TableGrid">
    <w:name w:val="TableGrid"/>
    <w:rsid w:val="003F464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kstprzypisudolnegoZnak2">
    <w:name w:val="Tekst przypisu dolnego Znak2"/>
    <w:aliases w:val="Podrozdział Znak2,Footnote Znak2"/>
    <w:uiPriority w:val="99"/>
    <w:semiHidden/>
    <w:locked/>
    <w:rsid w:val="0064726D"/>
    <w:rPr>
      <w:rFonts w:ascii="Tahoma" w:hAnsi="Tahoma"/>
      <w:sz w:val="16"/>
      <w:szCs w:val="16"/>
      <w:lang w:eastAsia="en-US"/>
    </w:rPr>
  </w:style>
  <w:style w:type="paragraph" w:customStyle="1" w:styleId="Akapitzlist2">
    <w:name w:val="Akapit z listą2"/>
    <w:basedOn w:val="Normalny"/>
    <w:link w:val="ListParagraphChar1"/>
    <w:uiPriority w:val="99"/>
    <w:qFormat/>
    <w:rsid w:val="0064726D"/>
    <w:pPr>
      <w:spacing w:after="160" w:line="259" w:lineRule="auto"/>
      <w:ind w:left="720"/>
      <w:contextualSpacing/>
    </w:pPr>
    <w:rPr>
      <w:rFonts w:ascii="Calibri" w:eastAsia="Calibri" w:hAnsi="Calibri"/>
      <w:sz w:val="22"/>
      <w:szCs w:val="22"/>
      <w:lang w:eastAsia="en-US"/>
    </w:rPr>
  </w:style>
  <w:style w:type="character" w:customStyle="1" w:styleId="ListParagraphChar1">
    <w:name w:val="List Paragraph Char1"/>
    <w:link w:val="Akapitzlist2"/>
    <w:uiPriority w:val="99"/>
    <w:locked/>
    <w:rsid w:val="0064726D"/>
    <w:rPr>
      <w:rFonts w:cs="Times New Roman"/>
      <w:sz w:val="22"/>
      <w:szCs w:val="22"/>
      <w:lang w:eastAsia="en-US"/>
    </w:rPr>
  </w:style>
  <w:style w:type="character" w:styleId="Numerstrony">
    <w:name w:val="page number"/>
    <w:basedOn w:val="Domylnaczcionkaakapitu"/>
    <w:uiPriority w:val="99"/>
    <w:semiHidden/>
    <w:unhideWhenUsed/>
    <w:rsid w:val="000C2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82038">
      <w:bodyDiv w:val="1"/>
      <w:marLeft w:val="0"/>
      <w:marRight w:val="0"/>
      <w:marTop w:val="0"/>
      <w:marBottom w:val="0"/>
      <w:divBdr>
        <w:top w:val="none" w:sz="0" w:space="0" w:color="auto"/>
        <w:left w:val="none" w:sz="0" w:space="0" w:color="auto"/>
        <w:bottom w:val="none" w:sz="0" w:space="0" w:color="auto"/>
        <w:right w:val="none" w:sz="0" w:space="0" w:color="auto"/>
      </w:divBdr>
    </w:div>
    <w:div w:id="369260956">
      <w:bodyDiv w:val="1"/>
      <w:marLeft w:val="0"/>
      <w:marRight w:val="0"/>
      <w:marTop w:val="0"/>
      <w:marBottom w:val="0"/>
      <w:divBdr>
        <w:top w:val="none" w:sz="0" w:space="0" w:color="auto"/>
        <w:left w:val="none" w:sz="0" w:space="0" w:color="auto"/>
        <w:bottom w:val="none" w:sz="0" w:space="0" w:color="auto"/>
        <w:right w:val="none" w:sz="0" w:space="0" w:color="auto"/>
      </w:divBdr>
    </w:div>
    <w:div w:id="644893784">
      <w:bodyDiv w:val="1"/>
      <w:marLeft w:val="0"/>
      <w:marRight w:val="0"/>
      <w:marTop w:val="0"/>
      <w:marBottom w:val="0"/>
      <w:divBdr>
        <w:top w:val="none" w:sz="0" w:space="0" w:color="auto"/>
        <w:left w:val="none" w:sz="0" w:space="0" w:color="auto"/>
        <w:bottom w:val="none" w:sz="0" w:space="0" w:color="auto"/>
        <w:right w:val="none" w:sz="0" w:space="0" w:color="auto"/>
      </w:divBdr>
    </w:div>
    <w:div w:id="900553979">
      <w:bodyDiv w:val="1"/>
      <w:marLeft w:val="0"/>
      <w:marRight w:val="0"/>
      <w:marTop w:val="0"/>
      <w:marBottom w:val="0"/>
      <w:divBdr>
        <w:top w:val="none" w:sz="0" w:space="0" w:color="auto"/>
        <w:left w:val="none" w:sz="0" w:space="0" w:color="auto"/>
        <w:bottom w:val="none" w:sz="0" w:space="0" w:color="auto"/>
        <w:right w:val="none" w:sz="0" w:space="0" w:color="auto"/>
      </w:divBdr>
      <w:divsChild>
        <w:div w:id="1822186090">
          <w:marLeft w:val="0"/>
          <w:marRight w:val="0"/>
          <w:marTop w:val="0"/>
          <w:marBottom w:val="315"/>
          <w:divBdr>
            <w:top w:val="none" w:sz="0" w:space="0" w:color="auto"/>
            <w:left w:val="none" w:sz="0" w:space="0" w:color="auto"/>
            <w:bottom w:val="none" w:sz="0" w:space="0" w:color="auto"/>
            <w:right w:val="none" w:sz="0" w:space="0" w:color="auto"/>
          </w:divBdr>
        </w:div>
      </w:divsChild>
    </w:div>
    <w:div w:id="1744520392">
      <w:bodyDiv w:val="1"/>
      <w:marLeft w:val="0"/>
      <w:marRight w:val="0"/>
      <w:marTop w:val="0"/>
      <w:marBottom w:val="0"/>
      <w:divBdr>
        <w:top w:val="none" w:sz="0" w:space="0" w:color="auto"/>
        <w:left w:val="none" w:sz="0" w:space="0" w:color="auto"/>
        <w:bottom w:val="none" w:sz="0" w:space="0" w:color="auto"/>
        <w:right w:val="none" w:sz="0" w:space="0" w:color="auto"/>
      </w:divBdr>
    </w:div>
    <w:div w:id="1948195223">
      <w:bodyDiv w:val="1"/>
      <w:marLeft w:val="0"/>
      <w:marRight w:val="0"/>
      <w:marTop w:val="0"/>
      <w:marBottom w:val="0"/>
      <w:divBdr>
        <w:top w:val="none" w:sz="0" w:space="0" w:color="auto"/>
        <w:left w:val="none" w:sz="0" w:space="0" w:color="auto"/>
        <w:bottom w:val="none" w:sz="0" w:space="0" w:color="auto"/>
        <w:right w:val="none" w:sz="0" w:space="0" w:color="auto"/>
      </w:divBdr>
    </w:div>
    <w:div w:id="2055349095">
      <w:bodyDiv w:val="1"/>
      <w:marLeft w:val="0"/>
      <w:marRight w:val="0"/>
      <w:marTop w:val="0"/>
      <w:marBottom w:val="0"/>
      <w:divBdr>
        <w:top w:val="none" w:sz="0" w:space="0" w:color="auto"/>
        <w:left w:val="none" w:sz="0" w:space="0" w:color="auto"/>
        <w:bottom w:val="none" w:sz="0" w:space="0" w:color="auto"/>
        <w:right w:val="none" w:sz="0" w:space="0" w:color="auto"/>
      </w:divBdr>
    </w:div>
    <w:div w:id="213354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1962</Words>
  <Characters>11777</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Załącznik nr 2 do Zapytania ofertowego nr …/2018</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Zapytania ofertowego nr …/2018</dc:title>
  <dc:subject/>
  <dc:creator>Zapytanie ofertowe 1/CBR/2017</dc:creator>
  <cp:keywords/>
  <cp:lastModifiedBy>Agnieszka Buczyńska</cp:lastModifiedBy>
  <cp:revision>30</cp:revision>
  <cp:lastPrinted>2018-04-14T10:16:00Z</cp:lastPrinted>
  <dcterms:created xsi:type="dcterms:W3CDTF">2019-10-29T15:33:00Z</dcterms:created>
  <dcterms:modified xsi:type="dcterms:W3CDTF">2021-02-15T09:57:00Z</dcterms:modified>
</cp:coreProperties>
</file>